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5A09A8" w:rsidRDefault="00EB6B2F" w:rsidP="00C66D6A">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66D6A">
        <w:rPr>
          <w:rFonts w:cs="B Zar" w:hint="cs"/>
          <w:b/>
          <w:bCs/>
          <w:rtl/>
          <w:lang w:bidi="fa-IR"/>
        </w:rPr>
        <w:t>اجرای آسفالت کوچه های سطح شهر منطقه یک فاز 2</w:t>
      </w:r>
      <w:r w:rsidR="00103A25" w:rsidRPr="00103A25">
        <w:rPr>
          <w:rFonts w:cs="B Zar"/>
          <w:b/>
          <w:bCs/>
          <w:rtl/>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2833"/>
        <w:gridCol w:w="1984"/>
        <w:gridCol w:w="1843"/>
        <w:gridCol w:w="851"/>
        <w:gridCol w:w="1275"/>
        <w:gridCol w:w="1276"/>
        <w:gridCol w:w="1276"/>
        <w:gridCol w:w="1602"/>
        <w:gridCol w:w="1748"/>
      </w:tblGrid>
      <w:tr w:rsidR="00C66D6A" w:rsidTr="00FE24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ABF8F" w:themeFill="accent6" w:themeFillTint="99"/>
          </w:tcPr>
          <w:p w:rsidR="00C66D6A" w:rsidRPr="007957B3" w:rsidRDefault="00C66D6A"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C66D6A" w:rsidRPr="00A4690D" w:rsidRDefault="00C66D6A"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C66D6A" w:rsidRPr="00A4690D" w:rsidRDefault="00C66D6A"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C66D6A" w:rsidRPr="007957B3" w:rsidRDefault="00C66D6A"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C66D6A" w:rsidRPr="007957B3" w:rsidRDefault="00C66D6A"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C66D6A" w:rsidRPr="007957B3" w:rsidRDefault="00C66D6A"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C66D6A" w:rsidRPr="007957B3" w:rsidRDefault="00C66D6A"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C66D6A" w:rsidRPr="007957B3" w:rsidRDefault="00C66D6A"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C66D6A" w:rsidRPr="007957B3" w:rsidRDefault="00C66D6A"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66D6A" w:rsidRPr="00CC5F15" w:rsidTr="00FE24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2833" w:type="dxa"/>
          </w:tcPr>
          <w:p w:rsidR="00C66D6A" w:rsidRPr="00961576" w:rsidRDefault="00C66D6A" w:rsidP="005A09A8">
            <w:pPr>
              <w:ind w:right="142"/>
              <w:jc w:val="center"/>
              <w:rPr>
                <w:rFonts w:cs="B Zar"/>
                <w:b w:val="0"/>
                <w:bCs w:val="0"/>
                <w:sz w:val="22"/>
                <w:szCs w:val="22"/>
                <w:rtl/>
                <w:lang w:bidi="fa-IR"/>
              </w:rPr>
            </w:pPr>
            <w:r w:rsidRPr="00C66D6A">
              <w:rPr>
                <w:rFonts w:cs="B Zar"/>
                <w:sz w:val="22"/>
                <w:szCs w:val="22"/>
                <w:rtl/>
              </w:rPr>
              <w:t>اجرا</w:t>
            </w:r>
            <w:r w:rsidRPr="00C66D6A">
              <w:rPr>
                <w:rFonts w:cs="B Zar" w:hint="cs"/>
                <w:sz w:val="22"/>
                <w:szCs w:val="22"/>
                <w:rtl/>
              </w:rPr>
              <w:t>ی</w:t>
            </w:r>
            <w:r w:rsidRPr="00C66D6A">
              <w:rPr>
                <w:rFonts w:cs="B Zar"/>
                <w:sz w:val="22"/>
                <w:szCs w:val="22"/>
                <w:rtl/>
              </w:rPr>
              <w:t xml:space="preserve"> آسفالت کوچه ها</w:t>
            </w:r>
            <w:r w:rsidRPr="00C66D6A">
              <w:rPr>
                <w:rFonts w:cs="B Zar" w:hint="cs"/>
                <w:sz w:val="22"/>
                <w:szCs w:val="22"/>
                <w:rtl/>
              </w:rPr>
              <w:t>ی</w:t>
            </w:r>
            <w:r w:rsidRPr="00C66D6A">
              <w:rPr>
                <w:rFonts w:cs="B Zar"/>
                <w:sz w:val="22"/>
                <w:szCs w:val="22"/>
                <w:rtl/>
              </w:rPr>
              <w:t xml:space="preserve"> سطح شهر منطقه </w:t>
            </w:r>
            <w:r w:rsidRPr="00C66D6A">
              <w:rPr>
                <w:rFonts w:cs="B Zar" w:hint="cs"/>
                <w:sz w:val="22"/>
                <w:szCs w:val="22"/>
                <w:rtl/>
              </w:rPr>
              <w:t>ی</w:t>
            </w:r>
            <w:r w:rsidRPr="00C66D6A">
              <w:rPr>
                <w:rFonts w:cs="B Zar" w:hint="eastAsia"/>
                <w:sz w:val="22"/>
                <w:szCs w:val="22"/>
                <w:rtl/>
              </w:rPr>
              <w:t>ک</w:t>
            </w:r>
            <w:r w:rsidRPr="00C66D6A">
              <w:rPr>
                <w:rFonts w:cs="B Zar"/>
                <w:sz w:val="22"/>
                <w:szCs w:val="22"/>
                <w:rtl/>
              </w:rPr>
              <w:t xml:space="preserve"> فاز 2  </w:t>
            </w:r>
          </w:p>
        </w:tc>
        <w:tc>
          <w:tcPr>
            <w:tcW w:w="1984" w:type="dxa"/>
          </w:tcPr>
          <w:p w:rsidR="00C66D6A" w:rsidRDefault="00C66D6A"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sz w:val="22"/>
                <w:szCs w:val="22"/>
                <w:rtl/>
                <w:lang w:bidi="fa-IR"/>
              </w:rPr>
              <w:t>883/571/042/20</w:t>
            </w:r>
          </w:p>
        </w:tc>
        <w:tc>
          <w:tcPr>
            <w:tcW w:w="1843" w:type="dxa"/>
          </w:tcPr>
          <w:p w:rsidR="00C66D6A" w:rsidRPr="00A03D7B" w:rsidRDefault="00C66D6A" w:rsidP="00C66D6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Pr>
                <w:rFonts w:cs="B Zar" w:hint="cs"/>
                <w:b/>
                <w:bCs/>
                <w:sz w:val="18"/>
                <w:szCs w:val="18"/>
                <w:rtl/>
                <w:lang w:bidi="fa-IR"/>
              </w:rPr>
              <w:t>56</w:t>
            </w:r>
          </w:p>
        </w:tc>
        <w:tc>
          <w:tcPr>
            <w:tcW w:w="851" w:type="dxa"/>
          </w:tcPr>
          <w:p w:rsidR="00C66D6A" w:rsidRPr="00FD3BDA" w:rsidRDefault="00C66D6A"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3 </w:t>
            </w:r>
            <w:r>
              <w:rPr>
                <w:rFonts w:cs="B Zar" w:hint="cs"/>
                <w:b/>
                <w:bCs/>
                <w:sz w:val="18"/>
                <w:szCs w:val="18"/>
                <w:rtl/>
              </w:rPr>
              <w:t xml:space="preserve"> ماه</w:t>
            </w:r>
          </w:p>
        </w:tc>
        <w:tc>
          <w:tcPr>
            <w:tcW w:w="1275" w:type="dxa"/>
          </w:tcPr>
          <w:p w:rsidR="00C66D6A" w:rsidRPr="00FD3BDA" w:rsidRDefault="00F47EA5" w:rsidP="00F47EA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06</w:t>
            </w:r>
            <w:r w:rsidR="00C66D6A">
              <w:rPr>
                <w:rFonts w:cs="B Zar" w:hint="cs"/>
                <w:b/>
                <w:bCs/>
                <w:sz w:val="18"/>
                <w:szCs w:val="18"/>
                <w:rtl/>
              </w:rPr>
              <w:t>/</w:t>
            </w:r>
            <w:r>
              <w:rPr>
                <w:rFonts w:cs="B Zar" w:hint="cs"/>
                <w:b/>
                <w:bCs/>
                <w:sz w:val="18"/>
                <w:szCs w:val="18"/>
                <w:rtl/>
              </w:rPr>
              <w:t>09</w:t>
            </w:r>
            <w:r w:rsidR="00C66D6A">
              <w:rPr>
                <w:rFonts w:cs="B Zar" w:hint="cs"/>
                <w:b/>
                <w:bCs/>
                <w:sz w:val="18"/>
                <w:szCs w:val="18"/>
                <w:rtl/>
              </w:rPr>
              <w:t>/1400</w:t>
            </w:r>
          </w:p>
        </w:tc>
        <w:tc>
          <w:tcPr>
            <w:tcW w:w="1276" w:type="dxa"/>
          </w:tcPr>
          <w:p w:rsidR="00C66D6A" w:rsidRPr="00FD3BDA" w:rsidRDefault="00F47EA5" w:rsidP="00103A2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16</w:t>
            </w:r>
            <w:r w:rsidR="00C66D6A">
              <w:rPr>
                <w:rFonts w:cs="B Zar" w:hint="cs"/>
                <w:b/>
                <w:bCs/>
                <w:sz w:val="18"/>
                <w:szCs w:val="18"/>
                <w:rtl/>
              </w:rPr>
              <w:t>/09/1400</w:t>
            </w:r>
          </w:p>
        </w:tc>
        <w:tc>
          <w:tcPr>
            <w:tcW w:w="1276" w:type="dxa"/>
          </w:tcPr>
          <w:p w:rsidR="00C66D6A" w:rsidRPr="00FD3BDA" w:rsidRDefault="00F47EA5" w:rsidP="00103A2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17</w:t>
            </w:r>
            <w:r w:rsidR="00C66D6A">
              <w:rPr>
                <w:rFonts w:cs="B Zar" w:hint="cs"/>
                <w:b/>
                <w:bCs/>
                <w:sz w:val="18"/>
                <w:szCs w:val="18"/>
                <w:rtl/>
              </w:rPr>
              <w:t>/09/1400</w:t>
            </w:r>
          </w:p>
        </w:tc>
        <w:tc>
          <w:tcPr>
            <w:tcW w:w="1602" w:type="dxa"/>
          </w:tcPr>
          <w:p w:rsidR="00C66D6A" w:rsidRDefault="00C66D6A" w:rsidP="00FE24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C66D6A" w:rsidRPr="00FD3BDA" w:rsidRDefault="00C66D6A" w:rsidP="00F47EA5">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F47EA5">
              <w:rPr>
                <w:rFonts w:cs="B Zar" w:hint="cs"/>
                <w:b/>
                <w:bCs/>
                <w:sz w:val="18"/>
                <w:szCs w:val="18"/>
                <w:rtl/>
              </w:rPr>
              <w:t>200</w:t>
            </w:r>
            <w:bookmarkStart w:id="0" w:name="_GoBack"/>
            <w:bookmarkEnd w:id="0"/>
            <w:r>
              <w:rPr>
                <w:rFonts w:cs="B Zar" w:hint="cs"/>
                <w:b/>
                <w:bCs/>
                <w:sz w:val="18"/>
                <w:szCs w:val="18"/>
                <w:rtl/>
              </w:rPr>
              <w:t>/1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961576">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961576">
        <w:rPr>
          <w:rFonts w:cs="B Zar" w:hint="cs"/>
          <w:sz w:val="20"/>
          <w:szCs w:val="20"/>
          <w:rtl/>
          <w:lang w:bidi="fa-IR"/>
        </w:rPr>
        <w:t xml:space="preserve">10/ده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9"/>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AC" w:rsidRDefault="001747AC" w:rsidP="001263D6">
      <w:r>
        <w:separator/>
      </w:r>
    </w:p>
  </w:endnote>
  <w:endnote w:type="continuationSeparator" w:id="0">
    <w:p w:rsidR="001747AC" w:rsidRDefault="001747A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AC" w:rsidRDefault="001747AC" w:rsidP="001263D6">
      <w:r>
        <w:separator/>
      </w:r>
    </w:p>
  </w:footnote>
  <w:footnote w:type="continuationSeparator" w:id="0">
    <w:p w:rsidR="001747AC" w:rsidRDefault="001747A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3A25"/>
    <w:rsid w:val="00107B91"/>
    <w:rsid w:val="00111653"/>
    <w:rsid w:val="0011190E"/>
    <w:rsid w:val="001131A4"/>
    <w:rsid w:val="001263D6"/>
    <w:rsid w:val="00146067"/>
    <w:rsid w:val="001604C6"/>
    <w:rsid w:val="001641F4"/>
    <w:rsid w:val="001668BD"/>
    <w:rsid w:val="001712B4"/>
    <w:rsid w:val="001747AC"/>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4901"/>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E79ED"/>
    <w:rsid w:val="004F0489"/>
    <w:rsid w:val="004F0513"/>
    <w:rsid w:val="0050063E"/>
    <w:rsid w:val="005116B8"/>
    <w:rsid w:val="00517B56"/>
    <w:rsid w:val="00520A0A"/>
    <w:rsid w:val="00521B34"/>
    <w:rsid w:val="00525BA5"/>
    <w:rsid w:val="00527A94"/>
    <w:rsid w:val="00540775"/>
    <w:rsid w:val="00544EF3"/>
    <w:rsid w:val="00550545"/>
    <w:rsid w:val="0055159B"/>
    <w:rsid w:val="00551AB6"/>
    <w:rsid w:val="0055398A"/>
    <w:rsid w:val="0055710F"/>
    <w:rsid w:val="00564D3B"/>
    <w:rsid w:val="00565A12"/>
    <w:rsid w:val="00587961"/>
    <w:rsid w:val="005A09A8"/>
    <w:rsid w:val="005B3935"/>
    <w:rsid w:val="005B4C3F"/>
    <w:rsid w:val="005B5697"/>
    <w:rsid w:val="005B6801"/>
    <w:rsid w:val="005C0E3D"/>
    <w:rsid w:val="005C1175"/>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782C"/>
    <w:rsid w:val="00766810"/>
    <w:rsid w:val="00767D63"/>
    <w:rsid w:val="00773D11"/>
    <w:rsid w:val="00780B2A"/>
    <w:rsid w:val="00785D86"/>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622E"/>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66D6A"/>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EF6D35"/>
    <w:rsid w:val="00F00B31"/>
    <w:rsid w:val="00F103A2"/>
    <w:rsid w:val="00F1242E"/>
    <w:rsid w:val="00F16A4F"/>
    <w:rsid w:val="00F16E04"/>
    <w:rsid w:val="00F2085B"/>
    <w:rsid w:val="00F20E04"/>
    <w:rsid w:val="00F22D55"/>
    <w:rsid w:val="00F33819"/>
    <w:rsid w:val="00F467B1"/>
    <w:rsid w:val="00F47EA5"/>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AE45-2910-426D-B8E1-B2E8E73D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2020-02-25T05:01:00Z</cp:lastPrinted>
  <dcterms:created xsi:type="dcterms:W3CDTF">2021-11-17T04:34:00Z</dcterms:created>
  <dcterms:modified xsi:type="dcterms:W3CDTF">2021-11-17T04:34:00Z</dcterms:modified>
</cp:coreProperties>
</file>