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0E765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تاریخ انتشار مناقصه در سامانه تاریخ </w:t>
      </w:r>
      <w:r w:rsidR="000E7651">
        <w:rPr>
          <w:rFonts w:cs="B Zar" w:hint="cs"/>
          <w:rtl/>
          <w:lang w:bidi="fa-IR"/>
        </w:rPr>
        <w:t>20</w:t>
      </w:r>
      <w:r w:rsidR="00815E16">
        <w:rPr>
          <w:rFonts w:cs="B Zar" w:hint="cs"/>
          <w:rtl/>
          <w:lang w:bidi="fa-IR"/>
        </w:rPr>
        <w:t>/</w:t>
      </w:r>
      <w:r w:rsidR="000E7651">
        <w:rPr>
          <w:rFonts w:cs="B Zar" w:hint="cs"/>
          <w:rtl/>
          <w:lang w:bidi="fa-IR"/>
        </w:rPr>
        <w:t>01</w:t>
      </w:r>
      <w:r w:rsidR="00815E16">
        <w:rPr>
          <w:rFonts w:cs="B Zar" w:hint="cs"/>
          <w:rtl/>
          <w:lang w:bidi="fa-IR"/>
        </w:rPr>
        <w:t>/</w:t>
      </w:r>
      <w:r w:rsidR="000E7651">
        <w:rPr>
          <w:rFonts w:cs="B Zar" w:hint="cs"/>
          <w:rtl/>
          <w:lang w:bidi="fa-IR"/>
        </w:rPr>
        <w:t>1398</w:t>
      </w:r>
      <w:r w:rsidR="00815E16">
        <w:rPr>
          <w:rFonts w:cs="B Zar" w:hint="cs"/>
          <w:rtl/>
          <w:lang w:bidi="fa-IR"/>
        </w:rPr>
        <w:t xml:space="preserve"> می باشد .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560"/>
        <w:gridCol w:w="1701"/>
      </w:tblGrid>
      <w:tr w:rsidR="00EA4413" w:rsidTr="000E7651">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1843" w:type="dxa"/>
            <w:shd w:val="clear" w:color="auto" w:fill="FFC000"/>
            <w:vAlign w:val="center"/>
          </w:tcPr>
          <w:p w:rsidR="006373B0" w:rsidRPr="00A6726A" w:rsidRDefault="00F533E9" w:rsidP="00F533E9">
            <w:pPr>
              <w:ind w:right="317"/>
              <w:rPr>
                <w:rFonts w:cs="B Titr"/>
                <w:sz w:val="12"/>
                <w:szCs w:val="12"/>
                <w:rtl/>
                <w:lang w:bidi="fa-IR"/>
              </w:rPr>
            </w:pPr>
            <w:r>
              <w:rPr>
                <w:rFonts w:cs="B Titr" w:hint="cs"/>
                <w:sz w:val="12"/>
                <w:szCs w:val="12"/>
                <w:rtl/>
                <w:lang w:bidi="fa-IR"/>
              </w:rPr>
              <w:t xml:space="preserve">                        </w:t>
            </w:r>
            <w:r w:rsidR="006373B0"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560"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0E7651">
        <w:trPr>
          <w:trHeight w:val="419"/>
        </w:trPr>
        <w:tc>
          <w:tcPr>
            <w:tcW w:w="425" w:type="dxa"/>
            <w:shd w:val="clear" w:color="auto" w:fill="FFC000"/>
            <w:vAlign w:val="center"/>
          </w:tcPr>
          <w:p w:rsidR="00C84C4D" w:rsidRPr="00C46A68" w:rsidRDefault="003727B5" w:rsidP="003727B5">
            <w:pPr>
              <w:ind w:right="-44"/>
              <w:jc w:val="center"/>
              <w:rPr>
                <w:rFonts w:cs="B Titr"/>
                <w:sz w:val="18"/>
                <w:szCs w:val="18"/>
                <w:rtl/>
                <w:lang w:bidi="fa-IR"/>
              </w:rPr>
            </w:pPr>
            <w:bookmarkStart w:id="0" w:name="_GoBack" w:colFirst="1" w:colLast="1"/>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A6726A" w:rsidRDefault="00550545" w:rsidP="000F59C8">
            <w:pPr>
              <w:ind w:right="142"/>
              <w:jc w:val="center"/>
              <w:rPr>
                <w:rFonts w:cs="B Zar"/>
                <w:sz w:val="16"/>
                <w:szCs w:val="16"/>
                <w:rtl/>
                <w:lang w:bidi="fa-IR"/>
              </w:rPr>
            </w:pPr>
            <w:r>
              <w:rPr>
                <w:rFonts w:cs="B Zar" w:hint="cs"/>
                <w:sz w:val="16"/>
                <w:szCs w:val="16"/>
                <w:rtl/>
                <w:lang w:bidi="fa-IR"/>
              </w:rPr>
              <w:t xml:space="preserve">احداث تقاطع غیرهمسطح میدان مطهری بندر بوشهر </w:t>
            </w:r>
          </w:p>
        </w:tc>
        <w:tc>
          <w:tcPr>
            <w:tcW w:w="1843" w:type="dxa"/>
            <w:vAlign w:val="center"/>
          </w:tcPr>
          <w:p w:rsidR="00C84C4D" w:rsidRPr="00C46A68" w:rsidRDefault="000E7651" w:rsidP="00920F2B">
            <w:pPr>
              <w:ind w:right="142"/>
              <w:jc w:val="center"/>
              <w:rPr>
                <w:rFonts w:cs="B Zar"/>
                <w:sz w:val="18"/>
                <w:szCs w:val="18"/>
                <w:rtl/>
                <w:lang w:bidi="fa-IR"/>
              </w:rPr>
            </w:pPr>
            <w:r>
              <w:rPr>
                <w:rFonts w:cs="B Zar" w:hint="cs"/>
                <w:sz w:val="18"/>
                <w:szCs w:val="18"/>
                <w:rtl/>
                <w:lang w:bidi="fa-IR"/>
              </w:rPr>
              <w:t>2098005701000001</w:t>
            </w:r>
          </w:p>
        </w:tc>
        <w:tc>
          <w:tcPr>
            <w:tcW w:w="1701" w:type="dxa"/>
            <w:vAlign w:val="center"/>
          </w:tcPr>
          <w:p w:rsidR="00C84C4D" w:rsidRPr="00386E18" w:rsidRDefault="000E7651" w:rsidP="000E7651">
            <w:pPr>
              <w:ind w:right="283"/>
              <w:jc w:val="center"/>
              <w:rPr>
                <w:rFonts w:cs="B Zar"/>
                <w:sz w:val="20"/>
                <w:szCs w:val="20"/>
                <w:rtl/>
                <w:lang w:bidi="fa-IR"/>
              </w:rPr>
            </w:pPr>
            <w:r>
              <w:rPr>
                <w:rFonts w:cs="B Zar" w:hint="cs"/>
                <w:sz w:val="20"/>
                <w:szCs w:val="20"/>
                <w:rtl/>
                <w:lang w:bidi="fa-IR"/>
              </w:rPr>
              <w:t>939/184/843/249</w:t>
            </w:r>
          </w:p>
        </w:tc>
        <w:tc>
          <w:tcPr>
            <w:tcW w:w="1134" w:type="dxa"/>
            <w:vAlign w:val="center"/>
          </w:tcPr>
          <w:p w:rsidR="00C84C4D" w:rsidRPr="008F0252" w:rsidRDefault="00550545" w:rsidP="00550545">
            <w:pPr>
              <w:ind w:right="283"/>
              <w:jc w:val="center"/>
              <w:rPr>
                <w:rFonts w:cs="B Zar"/>
                <w:sz w:val="18"/>
                <w:szCs w:val="18"/>
                <w:rtl/>
                <w:lang w:bidi="fa-IR"/>
              </w:rPr>
            </w:pPr>
            <w:r>
              <w:rPr>
                <w:rFonts w:cs="B Zar" w:hint="cs"/>
                <w:sz w:val="18"/>
                <w:szCs w:val="18"/>
                <w:rtl/>
                <w:lang w:bidi="fa-IR"/>
              </w:rPr>
              <w:t>18ماه</w:t>
            </w:r>
          </w:p>
        </w:tc>
        <w:tc>
          <w:tcPr>
            <w:tcW w:w="1275" w:type="dxa"/>
            <w:vAlign w:val="center"/>
          </w:tcPr>
          <w:p w:rsidR="00C84C4D" w:rsidRPr="008F0252" w:rsidRDefault="000E7651" w:rsidP="00C46A68">
            <w:pPr>
              <w:ind w:right="163"/>
              <w:jc w:val="center"/>
              <w:rPr>
                <w:rFonts w:cs="B Zar"/>
                <w:sz w:val="18"/>
                <w:szCs w:val="18"/>
                <w:rtl/>
                <w:lang w:bidi="fa-IR"/>
              </w:rPr>
            </w:pPr>
            <w:r>
              <w:rPr>
                <w:rFonts w:cs="B Zar" w:hint="cs"/>
                <w:sz w:val="18"/>
                <w:szCs w:val="18"/>
                <w:rtl/>
                <w:lang w:bidi="fa-IR"/>
              </w:rPr>
              <w:t>08/02/1398</w:t>
            </w:r>
          </w:p>
        </w:tc>
        <w:tc>
          <w:tcPr>
            <w:tcW w:w="1134" w:type="dxa"/>
            <w:vAlign w:val="center"/>
          </w:tcPr>
          <w:p w:rsidR="00C84C4D" w:rsidRPr="008F0252" w:rsidRDefault="000E7651" w:rsidP="00F533E9">
            <w:pPr>
              <w:jc w:val="center"/>
              <w:rPr>
                <w:rFonts w:cs="B Zar"/>
                <w:sz w:val="18"/>
                <w:szCs w:val="18"/>
                <w:rtl/>
                <w:lang w:bidi="fa-IR"/>
              </w:rPr>
            </w:pPr>
            <w:r>
              <w:rPr>
                <w:rFonts w:cs="B Zar" w:hint="cs"/>
                <w:sz w:val="18"/>
                <w:szCs w:val="18"/>
                <w:rtl/>
                <w:lang w:bidi="fa-IR"/>
              </w:rPr>
              <w:t>23/02/1398</w:t>
            </w:r>
          </w:p>
        </w:tc>
        <w:tc>
          <w:tcPr>
            <w:tcW w:w="1134" w:type="dxa"/>
            <w:vAlign w:val="center"/>
          </w:tcPr>
          <w:p w:rsidR="00C84C4D" w:rsidRPr="008F0252" w:rsidRDefault="000E7651" w:rsidP="00F533E9">
            <w:pPr>
              <w:ind w:right="142"/>
              <w:jc w:val="center"/>
              <w:rPr>
                <w:rFonts w:cs="B Zar"/>
                <w:sz w:val="18"/>
                <w:szCs w:val="18"/>
                <w:rtl/>
                <w:lang w:bidi="fa-IR"/>
              </w:rPr>
            </w:pPr>
            <w:r>
              <w:rPr>
                <w:rFonts w:cs="B Zar" w:hint="cs"/>
                <w:sz w:val="18"/>
                <w:szCs w:val="18"/>
                <w:rtl/>
                <w:lang w:bidi="fa-IR"/>
              </w:rPr>
              <w:t>24/02/1398</w:t>
            </w:r>
          </w:p>
        </w:tc>
        <w:tc>
          <w:tcPr>
            <w:tcW w:w="1560" w:type="dxa"/>
            <w:vAlign w:val="center"/>
          </w:tcPr>
          <w:p w:rsidR="00C84C4D" w:rsidRPr="003674FB" w:rsidRDefault="00517B56" w:rsidP="00550545">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550545">
              <w:rPr>
                <w:rFonts w:cs="B Zar" w:hint="cs"/>
                <w:color w:val="000000" w:themeColor="text1"/>
                <w:sz w:val="18"/>
                <w:szCs w:val="18"/>
                <w:rtl/>
                <w:lang w:bidi="fa-IR"/>
              </w:rPr>
              <w:t>2/دو راه و ترابری</w:t>
            </w:r>
          </w:p>
        </w:tc>
        <w:tc>
          <w:tcPr>
            <w:tcW w:w="1701" w:type="dxa"/>
            <w:vAlign w:val="center"/>
          </w:tcPr>
          <w:p w:rsidR="00C84C4D" w:rsidRPr="008F0252" w:rsidRDefault="000E7651" w:rsidP="00550545">
            <w:pPr>
              <w:ind w:right="142"/>
              <w:jc w:val="center"/>
              <w:rPr>
                <w:rFonts w:cs="B Zar"/>
                <w:sz w:val="18"/>
                <w:szCs w:val="18"/>
                <w:rtl/>
                <w:lang w:bidi="fa-IR"/>
              </w:rPr>
            </w:pPr>
            <w:r>
              <w:rPr>
                <w:rFonts w:cs="B Zar" w:hint="cs"/>
                <w:sz w:val="18"/>
                <w:szCs w:val="18"/>
                <w:rtl/>
                <w:lang w:bidi="fa-IR"/>
              </w:rPr>
              <w:t>000/000/000/10</w:t>
            </w:r>
            <w:r w:rsidR="001131A4">
              <w:rPr>
                <w:rFonts w:cs="B Zar" w:hint="cs"/>
                <w:sz w:val="18"/>
                <w:szCs w:val="18"/>
                <w:rtl/>
                <w:lang w:bidi="fa-IR"/>
              </w:rPr>
              <w:t xml:space="preserve"> ریال </w:t>
            </w:r>
            <w:r w:rsidR="00191262">
              <w:rPr>
                <w:rFonts w:cs="B Zar" w:hint="cs"/>
                <w:sz w:val="18"/>
                <w:szCs w:val="18"/>
                <w:rtl/>
                <w:lang w:bidi="fa-IR"/>
              </w:rPr>
              <w:t xml:space="preserve"> </w:t>
            </w:r>
          </w:p>
        </w:tc>
      </w:tr>
      <w:bookmarkEnd w:id="0"/>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B03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w:t>
      </w:r>
      <w:r w:rsidR="005B0380">
        <w:rPr>
          <w:rFonts w:cs="B Zar"/>
          <w:sz w:val="18"/>
          <w:szCs w:val="18"/>
          <w:u w:val="single"/>
          <w:lang w:bidi="fa-IR"/>
        </w:rPr>
        <w:t>b</w:t>
      </w:r>
      <w:r w:rsidRPr="00B97130">
        <w:rPr>
          <w:rFonts w:cs="B Zar"/>
          <w:sz w:val="18"/>
          <w:szCs w:val="18"/>
          <w:u w:val="single"/>
          <w:lang w:bidi="fa-IR"/>
        </w:rPr>
        <w:t>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D8" w:rsidRDefault="00635CD8" w:rsidP="001263D6">
      <w:r>
        <w:separator/>
      </w:r>
    </w:p>
  </w:endnote>
  <w:endnote w:type="continuationSeparator" w:id="0">
    <w:p w:rsidR="00635CD8" w:rsidRDefault="00635CD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D8" w:rsidRDefault="00635CD8" w:rsidP="001263D6">
      <w:r>
        <w:separator/>
      </w:r>
    </w:p>
  </w:footnote>
  <w:footnote w:type="continuationSeparator" w:id="0">
    <w:p w:rsidR="00635CD8" w:rsidRDefault="00635CD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0380"/>
    <w:rsid w:val="005B3935"/>
    <w:rsid w:val="005B4C3F"/>
    <w:rsid w:val="005B5697"/>
    <w:rsid w:val="005B6801"/>
    <w:rsid w:val="005C0E3D"/>
    <w:rsid w:val="005C6AF6"/>
    <w:rsid w:val="005C78DD"/>
    <w:rsid w:val="005E7D21"/>
    <w:rsid w:val="006161E1"/>
    <w:rsid w:val="00617D99"/>
    <w:rsid w:val="00635CD8"/>
    <w:rsid w:val="006373B0"/>
    <w:rsid w:val="0064210E"/>
    <w:rsid w:val="006446C2"/>
    <w:rsid w:val="00645760"/>
    <w:rsid w:val="00646B76"/>
    <w:rsid w:val="00662071"/>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840CD"/>
    <w:rsid w:val="00E91F7D"/>
    <w:rsid w:val="00E93E23"/>
    <w:rsid w:val="00EA4413"/>
    <w:rsid w:val="00EB6172"/>
    <w:rsid w:val="00EB6B2F"/>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721B61-A94B-41F3-B412-7E720722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2252-7C86-4098-8825-CD3F78AA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Windows User</cp:lastModifiedBy>
  <cp:revision>3</cp:revision>
  <cp:lastPrinted>2019-04-09T03:30:00Z</cp:lastPrinted>
  <dcterms:created xsi:type="dcterms:W3CDTF">2019-04-09T04:07:00Z</dcterms:created>
  <dcterms:modified xsi:type="dcterms:W3CDTF">2019-04-09T11:52:00Z</dcterms:modified>
</cp:coreProperties>
</file>