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E84DD3">
      <w:pPr>
        <w:jc w:val="center"/>
        <w:rPr>
          <w:rFonts w:cs="B Titr"/>
          <w:rtl/>
          <w:lang w:bidi="fa-IR"/>
        </w:rPr>
      </w:pPr>
      <w:bookmarkStart w:id="0" w:name="_GoBack"/>
      <w:bookmarkEnd w:id="0"/>
      <w:r w:rsidRPr="00436DCE">
        <w:rPr>
          <w:rFonts w:cs="B Titr" w:hint="cs"/>
          <w:rtl/>
          <w:lang w:bidi="fa-IR"/>
        </w:rPr>
        <w:t>آگهي</w:t>
      </w:r>
      <w:r w:rsidR="00E84DD3">
        <w:rPr>
          <w:rFonts w:cs="B Titr" w:hint="cs"/>
          <w:rtl/>
          <w:lang w:bidi="fa-IR"/>
        </w:rPr>
        <w:t xml:space="preserve"> </w:t>
      </w:r>
      <w:r w:rsidR="009A3853">
        <w:rPr>
          <w:rFonts w:cs="B Titr" w:hint="cs"/>
          <w:rtl/>
          <w:lang w:bidi="fa-IR"/>
        </w:rPr>
        <w:t>تجدید</w:t>
      </w:r>
      <w:r w:rsidRPr="00436DCE">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9A3853">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C47535" w:rsidRPr="00C47535">
        <w:rPr>
          <w:rFonts w:cs="B Zar" w:hint="cs"/>
          <w:b/>
          <w:bCs/>
          <w:rtl/>
          <w:lang w:bidi="fa-IR"/>
        </w:rPr>
        <w:t xml:space="preserve">خرید </w:t>
      </w:r>
      <w:r w:rsidR="00E84DD3">
        <w:rPr>
          <w:rFonts w:cs="B Zar" w:hint="cs"/>
          <w:b/>
          <w:bCs/>
          <w:rtl/>
          <w:lang w:bidi="fa-IR"/>
        </w:rPr>
        <w:t xml:space="preserve">مخازن چهار چرخ 770 لیتری به تعداد 500 عدد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596"/>
        <w:gridCol w:w="4030"/>
        <w:gridCol w:w="2520"/>
        <w:gridCol w:w="1170"/>
        <w:gridCol w:w="1440"/>
        <w:gridCol w:w="1800"/>
        <w:gridCol w:w="1350"/>
        <w:gridCol w:w="1559"/>
      </w:tblGrid>
      <w:tr w:rsidR="00C47535" w:rsidTr="00C47535">
        <w:trPr>
          <w:cantSplit/>
          <w:trHeight w:val="917"/>
          <w:jc w:val="center"/>
        </w:trPr>
        <w:tc>
          <w:tcPr>
            <w:tcW w:w="596" w:type="dxa"/>
            <w:shd w:val="clear" w:color="auto" w:fill="FFC000"/>
            <w:textDirection w:val="tbRl"/>
            <w:vAlign w:val="center"/>
          </w:tcPr>
          <w:p w:rsidR="00C47535" w:rsidRPr="007957B3" w:rsidRDefault="00C47535"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4030" w:type="dxa"/>
            <w:shd w:val="clear" w:color="auto" w:fill="FFC000"/>
            <w:vAlign w:val="center"/>
          </w:tcPr>
          <w:p w:rsidR="00C47535" w:rsidRPr="007957B3" w:rsidRDefault="00C47535" w:rsidP="00A4690D">
            <w:pPr>
              <w:ind w:right="709"/>
              <w:jc w:val="center"/>
              <w:rPr>
                <w:rFonts w:cs="B Titr"/>
                <w:sz w:val="20"/>
                <w:szCs w:val="20"/>
                <w:rtl/>
                <w:lang w:bidi="fa-IR"/>
              </w:rPr>
            </w:pPr>
            <w:r w:rsidRPr="007957B3">
              <w:rPr>
                <w:rFonts w:cs="B Titr" w:hint="cs"/>
                <w:sz w:val="20"/>
                <w:szCs w:val="20"/>
                <w:rtl/>
                <w:lang w:bidi="fa-IR"/>
              </w:rPr>
              <w:t>موضوع</w:t>
            </w:r>
          </w:p>
        </w:tc>
        <w:tc>
          <w:tcPr>
            <w:tcW w:w="2520" w:type="dxa"/>
            <w:shd w:val="clear" w:color="auto" w:fill="FFC000"/>
            <w:vAlign w:val="center"/>
          </w:tcPr>
          <w:p w:rsidR="00C47535" w:rsidRPr="00A4690D" w:rsidRDefault="00C47535"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170" w:type="dxa"/>
            <w:shd w:val="clear" w:color="auto" w:fill="FFC000"/>
            <w:vAlign w:val="center"/>
          </w:tcPr>
          <w:p w:rsidR="00C47535" w:rsidRPr="007957B3" w:rsidRDefault="00C47535"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40" w:type="dxa"/>
            <w:shd w:val="clear" w:color="auto" w:fill="FFC000"/>
            <w:vAlign w:val="center"/>
          </w:tcPr>
          <w:p w:rsidR="00C47535" w:rsidRPr="007957B3" w:rsidRDefault="00C47535"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800" w:type="dxa"/>
            <w:shd w:val="clear" w:color="auto" w:fill="FFC000"/>
            <w:vAlign w:val="center"/>
          </w:tcPr>
          <w:p w:rsidR="00C47535" w:rsidRPr="007957B3" w:rsidRDefault="00C47535"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350" w:type="dxa"/>
            <w:shd w:val="clear" w:color="auto" w:fill="FFC000"/>
            <w:vAlign w:val="center"/>
          </w:tcPr>
          <w:p w:rsidR="00C47535" w:rsidRPr="007957B3" w:rsidRDefault="00C47535"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59" w:type="dxa"/>
            <w:shd w:val="clear" w:color="auto" w:fill="FFC000"/>
            <w:vAlign w:val="center"/>
          </w:tcPr>
          <w:p w:rsidR="00C47535" w:rsidRPr="007957B3" w:rsidRDefault="00C47535"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47535" w:rsidRPr="00CC5F15" w:rsidTr="00C47535">
        <w:trPr>
          <w:trHeight w:val="419"/>
          <w:jc w:val="center"/>
        </w:trPr>
        <w:tc>
          <w:tcPr>
            <w:tcW w:w="596" w:type="dxa"/>
            <w:shd w:val="clear" w:color="auto" w:fill="FFC000"/>
            <w:vAlign w:val="center"/>
          </w:tcPr>
          <w:p w:rsidR="00C47535" w:rsidRPr="00CC5F15" w:rsidRDefault="00C47535"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4030" w:type="dxa"/>
            <w:vAlign w:val="center"/>
          </w:tcPr>
          <w:p w:rsidR="00C47535" w:rsidRPr="001712B4" w:rsidRDefault="00E84DD3" w:rsidP="009A3853">
            <w:pPr>
              <w:ind w:right="142"/>
              <w:jc w:val="center"/>
              <w:rPr>
                <w:rFonts w:cs="B Zar"/>
                <w:sz w:val="18"/>
                <w:szCs w:val="18"/>
                <w:rtl/>
              </w:rPr>
            </w:pPr>
            <w:r w:rsidRPr="00C47535">
              <w:rPr>
                <w:rFonts w:cs="B Zar" w:hint="cs"/>
                <w:b/>
                <w:bCs/>
                <w:rtl/>
                <w:lang w:bidi="fa-IR"/>
              </w:rPr>
              <w:t xml:space="preserve">خرید </w:t>
            </w:r>
            <w:r>
              <w:rPr>
                <w:rFonts w:cs="B Zar" w:hint="cs"/>
                <w:b/>
                <w:bCs/>
                <w:rtl/>
                <w:lang w:bidi="fa-IR"/>
              </w:rPr>
              <w:t>مخازن چهار چرخ 770 لیتری به تعداد 500 عدد</w:t>
            </w:r>
          </w:p>
        </w:tc>
        <w:tc>
          <w:tcPr>
            <w:tcW w:w="2520" w:type="dxa"/>
            <w:vAlign w:val="center"/>
          </w:tcPr>
          <w:p w:rsidR="00C47535" w:rsidRPr="0040240A" w:rsidRDefault="007206F5" w:rsidP="009A3853">
            <w:pPr>
              <w:ind w:right="142"/>
              <w:jc w:val="center"/>
              <w:rPr>
                <w:rFonts w:cs="B Zar"/>
                <w:b/>
                <w:bCs/>
                <w:sz w:val="18"/>
                <w:szCs w:val="18"/>
              </w:rPr>
            </w:pPr>
            <w:r w:rsidRPr="007206F5">
              <w:rPr>
                <w:rFonts w:cs="B Zar"/>
                <w:b/>
                <w:bCs/>
                <w:rtl/>
                <w:lang w:bidi="fa-IR"/>
              </w:rPr>
              <w:t>۲۰۹۹۰۰۵۷۰۱۰۰۰۰۴۱</w:t>
            </w:r>
          </w:p>
        </w:tc>
        <w:tc>
          <w:tcPr>
            <w:tcW w:w="1170" w:type="dxa"/>
            <w:vAlign w:val="center"/>
          </w:tcPr>
          <w:p w:rsidR="00C47535" w:rsidRPr="00FD3BDA" w:rsidRDefault="00F54451" w:rsidP="009A3853">
            <w:pPr>
              <w:ind w:right="142"/>
              <w:jc w:val="center"/>
              <w:rPr>
                <w:rFonts w:cs="B Zar"/>
                <w:b/>
                <w:bCs/>
                <w:sz w:val="18"/>
                <w:szCs w:val="18"/>
                <w:rtl/>
              </w:rPr>
            </w:pPr>
            <w:r>
              <w:rPr>
                <w:rFonts w:cs="B Zar" w:hint="cs"/>
                <w:b/>
                <w:bCs/>
                <w:sz w:val="18"/>
                <w:szCs w:val="18"/>
                <w:rtl/>
              </w:rPr>
              <w:t>2</w:t>
            </w:r>
            <w:r w:rsidR="00C47535">
              <w:rPr>
                <w:rFonts w:cs="B Zar" w:hint="cs"/>
                <w:b/>
                <w:bCs/>
                <w:sz w:val="18"/>
                <w:szCs w:val="18"/>
                <w:rtl/>
              </w:rPr>
              <w:t xml:space="preserve"> ماه شمسی</w:t>
            </w:r>
          </w:p>
        </w:tc>
        <w:tc>
          <w:tcPr>
            <w:tcW w:w="1440" w:type="dxa"/>
            <w:vAlign w:val="center"/>
          </w:tcPr>
          <w:p w:rsidR="00C47535" w:rsidRPr="00FD3BDA" w:rsidRDefault="007206F5" w:rsidP="009A3853">
            <w:pPr>
              <w:ind w:right="142"/>
              <w:jc w:val="center"/>
              <w:rPr>
                <w:rFonts w:cs="B Zar"/>
                <w:b/>
                <w:bCs/>
                <w:sz w:val="18"/>
                <w:szCs w:val="18"/>
                <w:rtl/>
              </w:rPr>
            </w:pPr>
            <w:r>
              <w:rPr>
                <w:rFonts w:cs="B Zar" w:hint="cs"/>
                <w:b/>
                <w:bCs/>
                <w:sz w:val="18"/>
                <w:szCs w:val="18"/>
                <w:rtl/>
              </w:rPr>
              <w:t>13/11/1399</w:t>
            </w:r>
          </w:p>
        </w:tc>
        <w:tc>
          <w:tcPr>
            <w:tcW w:w="1800" w:type="dxa"/>
            <w:vAlign w:val="center"/>
          </w:tcPr>
          <w:p w:rsidR="00C47535" w:rsidRPr="00FD3BDA" w:rsidRDefault="007206F5" w:rsidP="009A3853">
            <w:pPr>
              <w:ind w:right="142"/>
              <w:jc w:val="center"/>
              <w:rPr>
                <w:rFonts w:cs="B Zar"/>
                <w:b/>
                <w:bCs/>
                <w:sz w:val="18"/>
                <w:szCs w:val="18"/>
                <w:rtl/>
              </w:rPr>
            </w:pPr>
            <w:r>
              <w:rPr>
                <w:rFonts w:cs="B Zar" w:hint="cs"/>
                <w:b/>
                <w:bCs/>
                <w:sz w:val="18"/>
                <w:szCs w:val="18"/>
                <w:rtl/>
              </w:rPr>
              <w:t>25/11/1399</w:t>
            </w:r>
          </w:p>
        </w:tc>
        <w:tc>
          <w:tcPr>
            <w:tcW w:w="1350" w:type="dxa"/>
            <w:vAlign w:val="center"/>
          </w:tcPr>
          <w:p w:rsidR="00C47535" w:rsidRPr="00FD3BDA" w:rsidRDefault="009A3853" w:rsidP="009A3853">
            <w:pPr>
              <w:ind w:right="142"/>
              <w:jc w:val="center"/>
              <w:rPr>
                <w:rFonts w:cs="B Zar"/>
                <w:b/>
                <w:bCs/>
                <w:sz w:val="18"/>
                <w:szCs w:val="18"/>
                <w:rtl/>
              </w:rPr>
            </w:pPr>
            <w:r>
              <w:rPr>
                <w:rFonts w:cs="B Zar" w:hint="cs"/>
                <w:b/>
                <w:bCs/>
                <w:sz w:val="18"/>
                <w:szCs w:val="18"/>
                <w:rtl/>
              </w:rPr>
              <w:t>26/11/1399</w:t>
            </w:r>
          </w:p>
        </w:tc>
        <w:tc>
          <w:tcPr>
            <w:tcW w:w="1559" w:type="dxa"/>
            <w:vAlign w:val="center"/>
          </w:tcPr>
          <w:p w:rsidR="00C47535" w:rsidRPr="00FD3BDA" w:rsidRDefault="00C47535" w:rsidP="009A3853">
            <w:pPr>
              <w:ind w:right="142"/>
              <w:jc w:val="center"/>
              <w:rPr>
                <w:rFonts w:cs="B Zar"/>
                <w:b/>
                <w:bCs/>
                <w:sz w:val="18"/>
                <w:szCs w:val="18"/>
                <w:rtl/>
              </w:rPr>
            </w:pPr>
            <w:r>
              <w:rPr>
                <w:rFonts w:cs="B Zar" w:hint="cs"/>
                <w:b/>
                <w:bCs/>
                <w:sz w:val="18"/>
                <w:szCs w:val="18"/>
                <w:rtl/>
              </w:rPr>
              <w:t>000/000/</w:t>
            </w:r>
            <w:r w:rsidR="004C7695">
              <w:rPr>
                <w:rFonts w:cs="B Zar"/>
                <w:b/>
                <w:bCs/>
                <w:sz w:val="18"/>
                <w:szCs w:val="18"/>
              </w:rPr>
              <w:t>750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9A3853" w:rsidRDefault="00646B76" w:rsidP="004C7695">
      <w:pPr>
        <w:pStyle w:val="ListParagraph"/>
        <w:numPr>
          <w:ilvl w:val="0"/>
          <w:numId w:val="6"/>
        </w:numPr>
        <w:ind w:left="822" w:hanging="284"/>
        <w:jc w:val="lowKashida"/>
        <w:rPr>
          <w:rFonts w:cs="B Zar"/>
          <w:sz w:val="18"/>
          <w:szCs w:val="18"/>
          <w:rtl/>
          <w:lang w:bidi="fa-IR"/>
        </w:rPr>
      </w:pPr>
      <w:r w:rsidRPr="009A3853">
        <w:rPr>
          <w:rFonts w:cs="B Zar" w:hint="cs"/>
          <w:sz w:val="18"/>
          <w:szCs w:val="18"/>
          <w:rtl/>
          <w:lang w:bidi="fa-IR"/>
        </w:rPr>
        <w:t>محل وآخرين مهلت تحويل اسناد</w:t>
      </w:r>
      <w:r w:rsidR="00520A0A" w:rsidRPr="009A3853">
        <w:rPr>
          <w:rFonts w:cs="B Zar" w:hint="cs"/>
          <w:sz w:val="18"/>
          <w:szCs w:val="18"/>
          <w:rtl/>
          <w:lang w:bidi="fa-IR"/>
        </w:rPr>
        <w:t xml:space="preserve"> ( شامل اصل پاکت الف ) </w:t>
      </w:r>
      <w:r w:rsidRPr="009A3853">
        <w:rPr>
          <w:rFonts w:cs="B Zar" w:hint="cs"/>
          <w:sz w:val="18"/>
          <w:szCs w:val="18"/>
          <w:rtl/>
          <w:lang w:bidi="fa-IR"/>
        </w:rPr>
        <w:t>:</w:t>
      </w:r>
      <w:r w:rsidR="004C7695" w:rsidRPr="009A3853">
        <w:rPr>
          <w:rFonts w:cs="B Zar" w:hint="cs"/>
          <w:sz w:val="18"/>
          <w:szCs w:val="18"/>
          <w:rtl/>
          <w:lang w:bidi="fa-IR"/>
        </w:rPr>
        <w:t xml:space="preserve">تحویل  اصل ضمانت نامه بانکی ( پاکت الف ) در مهلت مقرر به </w:t>
      </w:r>
      <w:r w:rsidRPr="009A3853">
        <w:rPr>
          <w:rFonts w:cs="B Zar" w:hint="cs"/>
          <w:sz w:val="18"/>
          <w:szCs w:val="18"/>
          <w:rtl/>
          <w:lang w:bidi="fa-IR"/>
        </w:rPr>
        <w:t xml:space="preserve"> اداره امور </w:t>
      </w:r>
      <w:r w:rsidR="004C7695" w:rsidRPr="009A3853">
        <w:rPr>
          <w:rFonts w:cs="B Zar" w:hint="cs"/>
          <w:sz w:val="18"/>
          <w:szCs w:val="18"/>
          <w:rtl/>
          <w:lang w:bidi="fa-IR"/>
        </w:rPr>
        <w:t xml:space="preserve">قراردادهای </w:t>
      </w:r>
      <w:r w:rsidRPr="009A3853">
        <w:rPr>
          <w:rFonts w:cs="B Zar" w:hint="cs"/>
          <w:sz w:val="18"/>
          <w:szCs w:val="18"/>
          <w:rtl/>
          <w:lang w:bidi="fa-IR"/>
        </w:rPr>
        <w:t xml:space="preserve"> شهرداري</w:t>
      </w:r>
      <w:r w:rsidR="004C7695" w:rsidRPr="009A3853">
        <w:rPr>
          <w:rFonts w:cs="B Zar" w:hint="cs"/>
          <w:sz w:val="18"/>
          <w:szCs w:val="18"/>
          <w:rtl/>
          <w:lang w:bidi="fa-IR"/>
        </w:rPr>
        <w:t xml:space="preserve"> مرکزی </w:t>
      </w:r>
      <w:r w:rsidRPr="009A3853">
        <w:rPr>
          <w:rFonts w:cs="B Zar" w:hint="cs"/>
          <w:sz w:val="18"/>
          <w:szCs w:val="18"/>
          <w:rtl/>
          <w:lang w:bidi="fa-IR"/>
        </w:rPr>
        <w:t xml:space="preserve"> بندر بوشهر</w:t>
      </w:r>
      <w:r w:rsidR="004C7695" w:rsidRPr="009A3853">
        <w:rPr>
          <w:rFonts w:cs="B Zar" w:hint="cs"/>
          <w:sz w:val="18"/>
          <w:szCs w:val="18"/>
          <w:rtl/>
          <w:lang w:bidi="fa-IR"/>
        </w:rPr>
        <w:t xml:space="preserve"> و دریافت رسید الزامی است . ضمناً </w:t>
      </w:r>
      <w:r w:rsidRPr="009A3853">
        <w:rPr>
          <w:rFonts w:cs="B Zar" w:hint="cs"/>
          <w:sz w:val="18"/>
          <w:szCs w:val="18"/>
          <w:rtl/>
          <w:lang w:bidi="fa-IR"/>
        </w:rPr>
        <w:t xml:space="preserve">تا پايان وقت اداري مورخ درج شده در جدول </w:t>
      </w:r>
      <w:r w:rsidR="008B0BC8" w:rsidRPr="009A3853">
        <w:rPr>
          <w:rFonts w:cs="B Zar" w:hint="cs"/>
          <w:sz w:val="18"/>
          <w:szCs w:val="18"/>
          <w:rtl/>
          <w:lang w:bidi="fa-IR"/>
        </w:rPr>
        <w:t>.</w:t>
      </w:r>
      <w:r w:rsidR="00520A0A" w:rsidRPr="009A3853">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9A3853" w:rsidRDefault="00646B76" w:rsidP="009A3853">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 xml:space="preserve"> پاكتهاي </w:t>
      </w:r>
      <w:r w:rsidR="000015CF" w:rsidRPr="009A3853">
        <w:rPr>
          <w:rFonts w:cs="B Zar" w:hint="cs"/>
          <w:sz w:val="18"/>
          <w:szCs w:val="18"/>
          <w:rtl/>
          <w:lang w:bidi="fa-IR"/>
        </w:rPr>
        <w:t xml:space="preserve"> مناقصه</w:t>
      </w:r>
      <w:r w:rsidRPr="009A3853">
        <w:rPr>
          <w:rFonts w:cs="B Zar" w:hint="cs"/>
          <w:sz w:val="18"/>
          <w:szCs w:val="18"/>
          <w:rtl/>
          <w:lang w:bidi="fa-IR"/>
        </w:rPr>
        <w:t xml:space="preserve"> در ساعت </w:t>
      </w:r>
      <w:r w:rsidR="009A3853" w:rsidRPr="009A3853">
        <w:rPr>
          <w:rFonts w:cs="B Zar" w:hint="cs"/>
          <w:sz w:val="18"/>
          <w:szCs w:val="18"/>
          <w:rtl/>
          <w:lang w:bidi="fa-IR"/>
        </w:rPr>
        <w:t>10</w:t>
      </w:r>
      <w:r w:rsidR="000E7651" w:rsidRPr="009A3853">
        <w:rPr>
          <w:rFonts w:cs="B Zar" w:hint="cs"/>
          <w:sz w:val="18"/>
          <w:szCs w:val="18"/>
          <w:rtl/>
          <w:lang w:bidi="fa-IR"/>
        </w:rPr>
        <w:t>/</w:t>
      </w:r>
      <w:r w:rsidR="009A3853" w:rsidRPr="009A3853">
        <w:rPr>
          <w:rFonts w:cs="B Zar" w:hint="cs"/>
          <w:sz w:val="18"/>
          <w:szCs w:val="18"/>
          <w:rtl/>
          <w:lang w:bidi="fa-IR"/>
        </w:rPr>
        <w:t>ده</w:t>
      </w:r>
      <w:r w:rsidR="004C7695" w:rsidRPr="009A3853">
        <w:rPr>
          <w:rFonts w:cs="B Zar" w:hint="cs"/>
          <w:sz w:val="18"/>
          <w:szCs w:val="18"/>
          <w:rtl/>
          <w:lang w:bidi="fa-IR"/>
        </w:rPr>
        <w:t xml:space="preserve"> </w:t>
      </w:r>
      <w:r w:rsidR="00520A0A" w:rsidRPr="009A3853">
        <w:rPr>
          <w:rFonts w:cs="B Zar" w:hint="cs"/>
          <w:sz w:val="18"/>
          <w:szCs w:val="18"/>
          <w:rtl/>
          <w:lang w:bidi="fa-IR"/>
        </w:rPr>
        <w:t xml:space="preserve"> </w:t>
      </w:r>
      <w:r w:rsidRPr="009A3853">
        <w:rPr>
          <w:rFonts w:cs="B Zar" w:hint="cs"/>
          <w:sz w:val="18"/>
          <w:szCs w:val="18"/>
          <w:rtl/>
          <w:lang w:bidi="fa-IR"/>
        </w:rPr>
        <w:t>صبح مورخ درج شده در جدول گشوده مي شود.</w:t>
      </w:r>
    </w:p>
    <w:p w:rsidR="00E74F77" w:rsidRPr="009A3853"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9A385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9A3853" w:rsidRDefault="00646B76" w:rsidP="00520A0A">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ضمناً متن آگهي در شبكه اطلاع رساني شهرداري بوشهر به آدرس:</w:t>
      </w:r>
      <w:r w:rsidRPr="009A3853">
        <w:rPr>
          <w:rFonts w:cs="B Zar"/>
          <w:sz w:val="18"/>
          <w:szCs w:val="18"/>
          <w:u w:val="single"/>
          <w:lang w:bidi="fa-IR"/>
        </w:rPr>
        <w:t>www.Bushehr.ir</w:t>
      </w:r>
      <w:r w:rsidRPr="009A3853">
        <w:rPr>
          <w:rFonts w:cs="B Zar" w:hint="cs"/>
          <w:sz w:val="18"/>
          <w:szCs w:val="18"/>
          <w:rtl/>
          <w:lang w:bidi="fa-IR"/>
        </w:rPr>
        <w:t xml:space="preserve"> درج گرديده است.</w:t>
      </w:r>
    </w:p>
    <w:p w:rsidR="00646B76" w:rsidRPr="009A3853" w:rsidRDefault="00646B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هزينه درج آگهي در دو نوبت به عهده برنده مناقصه ميباشد.</w:t>
      </w:r>
    </w:p>
    <w:p w:rsidR="009C3EA4" w:rsidRPr="009A3853" w:rsidRDefault="00F467B1"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مدت اعتبار پيشنهادها سه/سه ماه از تاريخ افتتاح پيشنهاد مي باشد.</w:t>
      </w:r>
    </w:p>
    <w:p w:rsidR="008B0BC8" w:rsidRPr="009A3853" w:rsidRDefault="008D27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شهرداري در رد يك يا تمام پيشنهادها مختار است در اين صورت سپرده ها مسترد خواهد شد.</w:t>
      </w:r>
    </w:p>
    <w:p w:rsidR="00CE6E8E" w:rsidRPr="009A3853" w:rsidRDefault="001E4808" w:rsidP="00386E18">
      <w:pPr>
        <w:pStyle w:val="ListParagraph"/>
        <w:numPr>
          <w:ilvl w:val="0"/>
          <w:numId w:val="5"/>
        </w:numPr>
        <w:tabs>
          <w:tab w:val="left" w:pos="822"/>
        </w:tabs>
        <w:ind w:left="538" w:firstLine="0"/>
        <w:jc w:val="lowKashida"/>
        <w:rPr>
          <w:rFonts w:cs="B Titr"/>
          <w:sz w:val="28"/>
          <w:szCs w:val="28"/>
          <w:lang w:bidi="fa-IR"/>
        </w:rPr>
      </w:pPr>
      <w:r w:rsidRPr="009A3853">
        <w:rPr>
          <w:rFonts w:cs="B Zar" w:hint="cs"/>
          <w:sz w:val="18"/>
          <w:szCs w:val="18"/>
          <w:rtl/>
          <w:lang w:bidi="fa-IR"/>
        </w:rPr>
        <w:t xml:space="preserve"> ساير جزئيات و شرايط در اسناد مناقصه درج شده است.</w:t>
      </w:r>
    </w:p>
    <w:p w:rsidR="001131A4" w:rsidRPr="009A3853" w:rsidRDefault="001131A4"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9A3853" w:rsidRDefault="00F533E9" w:rsidP="00520A0A">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9A3853">
        <w:rPr>
          <w:rFonts w:cs="B Zar" w:hint="cs"/>
          <w:sz w:val="18"/>
          <w:szCs w:val="18"/>
          <w:rtl/>
          <w:lang w:bidi="fa-IR"/>
        </w:rPr>
        <w:t xml:space="preserve">الف: آدرس : بوشهر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میدان شهرداری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شهرداری مرکزی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طبقه دوم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اداره امور پیمان تلفن: 07733340571</w:t>
      </w:r>
    </w:p>
    <w:p w:rsidR="00E840CD" w:rsidRPr="009A3853" w:rsidRDefault="00E840CD"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3CD" w:rsidRDefault="004243CD" w:rsidP="001263D6">
      <w:r>
        <w:separator/>
      </w:r>
    </w:p>
  </w:endnote>
  <w:endnote w:type="continuationSeparator" w:id="0">
    <w:p w:rsidR="004243CD" w:rsidRDefault="004243CD"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3CD" w:rsidRDefault="004243CD" w:rsidP="001263D6">
      <w:r>
        <w:separator/>
      </w:r>
    </w:p>
  </w:footnote>
  <w:footnote w:type="continuationSeparator" w:id="0">
    <w:p w:rsidR="004243CD" w:rsidRDefault="004243CD"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34193"/>
    <w:rsid w:val="00244BE3"/>
    <w:rsid w:val="00271EB2"/>
    <w:rsid w:val="00272F9A"/>
    <w:rsid w:val="0027667D"/>
    <w:rsid w:val="0028587E"/>
    <w:rsid w:val="002B75F6"/>
    <w:rsid w:val="002C14BC"/>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1BBE"/>
    <w:rsid w:val="003727B5"/>
    <w:rsid w:val="00373E0C"/>
    <w:rsid w:val="003750ED"/>
    <w:rsid w:val="003802E1"/>
    <w:rsid w:val="00383B0F"/>
    <w:rsid w:val="00386E18"/>
    <w:rsid w:val="00390556"/>
    <w:rsid w:val="00394138"/>
    <w:rsid w:val="003952B0"/>
    <w:rsid w:val="003B4176"/>
    <w:rsid w:val="003B4CBD"/>
    <w:rsid w:val="003C039E"/>
    <w:rsid w:val="003C3855"/>
    <w:rsid w:val="003D0A31"/>
    <w:rsid w:val="003D7503"/>
    <w:rsid w:val="003E580B"/>
    <w:rsid w:val="003F740E"/>
    <w:rsid w:val="003F79FF"/>
    <w:rsid w:val="0040240A"/>
    <w:rsid w:val="00411A70"/>
    <w:rsid w:val="004210BE"/>
    <w:rsid w:val="00423081"/>
    <w:rsid w:val="004243CD"/>
    <w:rsid w:val="00426747"/>
    <w:rsid w:val="00436DCE"/>
    <w:rsid w:val="00441A2C"/>
    <w:rsid w:val="0045109B"/>
    <w:rsid w:val="004666B1"/>
    <w:rsid w:val="00472436"/>
    <w:rsid w:val="00482DF6"/>
    <w:rsid w:val="004A6798"/>
    <w:rsid w:val="004B2D1B"/>
    <w:rsid w:val="004C1A70"/>
    <w:rsid w:val="004C7695"/>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5D6C"/>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06F5"/>
    <w:rsid w:val="007220AB"/>
    <w:rsid w:val="007270AB"/>
    <w:rsid w:val="007404A9"/>
    <w:rsid w:val="00741670"/>
    <w:rsid w:val="00755C0E"/>
    <w:rsid w:val="00766810"/>
    <w:rsid w:val="00767D63"/>
    <w:rsid w:val="00770A9B"/>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31DB"/>
    <w:rsid w:val="00815BF6"/>
    <w:rsid w:val="00815E16"/>
    <w:rsid w:val="00824EE7"/>
    <w:rsid w:val="00832331"/>
    <w:rsid w:val="008346AB"/>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A3853"/>
    <w:rsid w:val="009B183A"/>
    <w:rsid w:val="009B49FE"/>
    <w:rsid w:val="009B6A7F"/>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4C6D"/>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47535"/>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20120"/>
    <w:rsid w:val="00D23254"/>
    <w:rsid w:val="00D30CEA"/>
    <w:rsid w:val="00D3773A"/>
    <w:rsid w:val="00D404DD"/>
    <w:rsid w:val="00D4648D"/>
    <w:rsid w:val="00D56C7D"/>
    <w:rsid w:val="00D64689"/>
    <w:rsid w:val="00D65883"/>
    <w:rsid w:val="00D67424"/>
    <w:rsid w:val="00D81238"/>
    <w:rsid w:val="00D81649"/>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84DD3"/>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819"/>
    <w:rsid w:val="00F467B1"/>
    <w:rsid w:val="00F533E9"/>
    <w:rsid w:val="00F54451"/>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A087BE-7FD3-4DED-A9C9-511DC809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4AF8B-25FA-469C-9F75-9E6E7242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miss.mirshakari</cp:lastModifiedBy>
  <cp:revision>2</cp:revision>
  <cp:lastPrinted>2020-03-02T05:05:00Z</cp:lastPrinted>
  <dcterms:created xsi:type="dcterms:W3CDTF">2021-01-25T05:53:00Z</dcterms:created>
  <dcterms:modified xsi:type="dcterms:W3CDTF">2021-01-25T05:53:00Z</dcterms:modified>
</cp:coreProperties>
</file>