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846D1C" w:rsidRDefault="00846D1C" w:rsidP="000C0DED">
      <w:pPr>
        <w:jc w:val="center"/>
        <w:rPr>
          <w:rFonts w:cs="B Titr"/>
          <w:rtl/>
          <w:lang w:bidi="fa-IR"/>
        </w:rPr>
      </w:pPr>
    </w:p>
    <w:p w:rsidR="00741670" w:rsidRPr="00846D1C" w:rsidRDefault="00EB6B2F" w:rsidP="00846D1C">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846D1C" w:rsidRPr="00846D1C">
        <w:rPr>
          <w:rFonts w:cs="B Zar"/>
          <w:b/>
          <w:bCs/>
          <w:rtl/>
          <w:lang w:bidi="fa-IR"/>
        </w:rPr>
        <w:t>تعم</w:t>
      </w:r>
      <w:r w:rsidR="00846D1C" w:rsidRPr="00846D1C">
        <w:rPr>
          <w:rFonts w:cs="B Zar" w:hint="cs"/>
          <w:b/>
          <w:bCs/>
          <w:rtl/>
          <w:lang w:bidi="fa-IR"/>
        </w:rPr>
        <w:t>ی</w:t>
      </w:r>
      <w:r w:rsidR="00846D1C" w:rsidRPr="00846D1C">
        <w:rPr>
          <w:rFonts w:cs="B Zar" w:hint="eastAsia"/>
          <w:b/>
          <w:bCs/>
          <w:rtl/>
          <w:lang w:bidi="fa-IR"/>
        </w:rPr>
        <w:t>رات</w:t>
      </w:r>
      <w:r w:rsidR="00846D1C" w:rsidRPr="00846D1C">
        <w:rPr>
          <w:rFonts w:cs="B Zar"/>
          <w:b/>
          <w:bCs/>
          <w:rtl/>
          <w:lang w:bidi="fa-IR"/>
        </w:rPr>
        <w:t xml:space="preserve"> در سطح شهر منطقه دو ( غ</w:t>
      </w:r>
      <w:r w:rsidR="00846D1C" w:rsidRPr="00846D1C">
        <w:rPr>
          <w:rFonts w:cs="B Zar" w:hint="cs"/>
          <w:b/>
          <w:bCs/>
          <w:rtl/>
          <w:lang w:bidi="fa-IR"/>
        </w:rPr>
        <w:t>ی</w:t>
      </w:r>
      <w:r w:rsidR="00846D1C" w:rsidRPr="00846D1C">
        <w:rPr>
          <w:rFonts w:cs="B Zar" w:hint="eastAsia"/>
          <w:b/>
          <w:bCs/>
          <w:rtl/>
          <w:lang w:bidi="fa-IR"/>
        </w:rPr>
        <w:t>ر</w:t>
      </w:r>
      <w:r w:rsidR="00846D1C" w:rsidRPr="00846D1C">
        <w:rPr>
          <w:rFonts w:cs="B Zar"/>
          <w:b/>
          <w:bCs/>
          <w:rtl/>
          <w:lang w:bidi="fa-IR"/>
        </w:rPr>
        <w:t xml:space="preserve"> متمرکز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330FFF" w:rsidRDefault="00330FFF" w:rsidP="00D02820">
            <w:pPr>
              <w:ind w:right="142"/>
              <w:jc w:val="center"/>
              <w:rPr>
                <w:rFonts w:cs="B Zar"/>
                <w:b/>
                <w:bCs/>
                <w:rtl/>
                <w:lang w:bidi="fa-IR"/>
              </w:rPr>
            </w:pPr>
            <w:r w:rsidRPr="00330FFF">
              <w:rPr>
                <w:rFonts w:cs="B Zar"/>
                <w:b/>
                <w:bCs/>
                <w:rtl/>
                <w:lang w:bidi="fa-IR"/>
              </w:rPr>
              <w:t>تعم</w:t>
            </w:r>
            <w:r w:rsidRPr="00330FFF">
              <w:rPr>
                <w:rFonts w:cs="B Zar" w:hint="cs"/>
                <w:b/>
                <w:bCs/>
                <w:rtl/>
                <w:lang w:bidi="fa-IR"/>
              </w:rPr>
              <w:t>ی</w:t>
            </w:r>
            <w:r w:rsidRPr="00330FFF">
              <w:rPr>
                <w:rFonts w:cs="B Zar" w:hint="eastAsia"/>
                <w:b/>
                <w:bCs/>
                <w:rtl/>
                <w:lang w:bidi="fa-IR"/>
              </w:rPr>
              <w:t>رات</w:t>
            </w:r>
            <w:r w:rsidRPr="00330FFF">
              <w:rPr>
                <w:rFonts w:cs="B Zar"/>
                <w:b/>
                <w:bCs/>
                <w:rtl/>
                <w:lang w:bidi="fa-IR"/>
              </w:rPr>
              <w:t xml:space="preserve"> در سطح شهر منطقه دو</w:t>
            </w:r>
          </w:p>
          <w:p w:rsidR="00ED384E" w:rsidRPr="001712B4" w:rsidRDefault="00330FFF" w:rsidP="00D02820">
            <w:pPr>
              <w:ind w:right="142"/>
              <w:jc w:val="center"/>
              <w:rPr>
                <w:rFonts w:cs="B Zar"/>
                <w:sz w:val="18"/>
                <w:szCs w:val="18"/>
                <w:rtl/>
              </w:rPr>
            </w:pPr>
            <w:r w:rsidRPr="00330FFF">
              <w:rPr>
                <w:rFonts w:cs="B Zar"/>
                <w:b/>
                <w:bCs/>
                <w:rtl/>
                <w:lang w:bidi="fa-IR"/>
              </w:rPr>
              <w:t xml:space="preserve"> ( غ</w:t>
            </w:r>
            <w:r w:rsidRPr="00330FFF">
              <w:rPr>
                <w:rFonts w:cs="B Zar" w:hint="cs"/>
                <w:b/>
                <w:bCs/>
                <w:rtl/>
                <w:lang w:bidi="fa-IR"/>
              </w:rPr>
              <w:t>ی</w:t>
            </w:r>
            <w:r w:rsidRPr="00330FFF">
              <w:rPr>
                <w:rFonts w:cs="B Zar" w:hint="eastAsia"/>
                <w:b/>
                <w:bCs/>
                <w:rtl/>
                <w:lang w:bidi="fa-IR"/>
              </w:rPr>
              <w:t>ر</w:t>
            </w:r>
            <w:r w:rsidRPr="00330FFF">
              <w:rPr>
                <w:rFonts w:cs="B Zar"/>
                <w:b/>
                <w:bCs/>
                <w:rtl/>
                <w:lang w:bidi="fa-IR"/>
              </w:rPr>
              <w:t xml:space="preserve"> متمرکز )</w:t>
            </w:r>
          </w:p>
        </w:tc>
        <w:tc>
          <w:tcPr>
            <w:tcW w:w="2976" w:type="dxa"/>
            <w:vAlign w:val="center"/>
          </w:tcPr>
          <w:p w:rsidR="00ED384E" w:rsidRPr="0040240A" w:rsidRDefault="00330FFF" w:rsidP="0055398A">
            <w:pPr>
              <w:ind w:right="142"/>
              <w:jc w:val="center"/>
              <w:rPr>
                <w:rFonts w:cs="B Zar"/>
                <w:b/>
                <w:bCs/>
                <w:sz w:val="18"/>
                <w:szCs w:val="18"/>
              </w:rPr>
            </w:pPr>
            <w:r w:rsidRPr="00330FFF">
              <w:rPr>
                <w:rFonts w:cs="B Zar"/>
                <w:b/>
                <w:bCs/>
                <w:rtl/>
                <w:lang w:bidi="fa-IR"/>
              </w:rPr>
              <w:t>2099005701000042</w:t>
            </w:r>
          </w:p>
        </w:tc>
        <w:tc>
          <w:tcPr>
            <w:tcW w:w="1134" w:type="dxa"/>
            <w:vAlign w:val="center"/>
          </w:tcPr>
          <w:p w:rsidR="00ED384E" w:rsidRPr="00FD3BDA" w:rsidRDefault="002C14BC" w:rsidP="00CC5F15">
            <w:pPr>
              <w:ind w:right="142"/>
              <w:jc w:val="center"/>
              <w:rPr>
                <w:rFonts w:cs="B Zar"/>
                <w:b/>
                <w:bCs/>
                <w:sz w:val="18"/>
                <w:szCs w:val="18"/>
                <w:rtl/>
              </w:rPr>
            </w:pPr>
            <w:r>
              <w:rPr>
                <w:rFonts w:cs="B Zar" w:hint="cs"/>
                <w:b/>
                <w:bCs/>
                <w:sz w:val="18"/>
                <w:szCs w:val="18"/>
                <w:rtl/>
              </w:rPr>
              <w:t xml:space="preserve">3 </w:t>
            </w:r>
            <w:r w:rsidR="00ED384E">
              <w:rPr>
                <w:rFonts w:cs="B Zar" w:hint="cs"/>
                <w:b/>
                <w:bCs/>
                <w:sz w:val="18"/>
                <w:szCs w:val="18"/>
                <w:rtl/>
              </w:rPr>
              <w:t xml:space="preserve">ماه شمسی  </w:t>
            </w:r>
          </w:p>
        </w:tc>
        <w:tc>
          <w:tcPr>
            <w:tcW w:w="1276" w:type="dxa"/>
            <w:vAlign w:val="center"/>
          </w:tcPr>
          <w:p w:rsidR="00ED384E" w:rsidRPr="00FD3BDA" w:rsidRDefault="00846D1C" w:rsidP="0040240A">
            <w:pPr>
              <w:ind w:right="142"/>
              <w:jc w:val="center"/>
              <w:rPr>
                <w:rFonts w:cs="B Zar"/>
                <w:b/>
                <w:bCs/>
                <w:sz w:val="18"/>
                <w:szCs w:val="18"/>
                <w:rtl/>
                <w:lang w:bidi="fa-IR"/>
              </w:rPr>
            </w:pPr>
            <w:r>
              <w:rPr>
                <w:rFonts w:cs="B Zar" w:hint="cs"/>
                <w:b/>
                <w:bCs/>
                <w:sz w:val="18"/>
                <w:szCs w:val="18"/>
                <w:rtl/>
                <w:lang w:bidi="fa-IR"/>
              </w:rPr>
              <w:t>15/11/1399</w:t>
            </w:r>
          </w:p>
        </w:tc>
        <w:tc>
          <w:tcPr>
            <w:tcW w:w="1418" w:type="dxa"/>
            <w:vAlign w:val="center"/>
          </w:tcPr>
          <w:p w:rsidR="00ED384E" w:rsidRPr="00FD3BDA" w:rsidRDefault="00846D1C" w:rsidP="00CC5F15">
            <w:pPr>
              <w:ind w:right="142"/>
              <w:jc w:val="center"/>
              <w:rPr>
                <w:rFonts w:cs="B Zar"/>
                <w:b/>
                <w:bCs/>
                <w:sz w:val="18"/>
                <w:szCs w:val="18"/>
                <w:rtl/>
              </w:rPr>
            </w:pPr>
            <w:r>
              <w:rPr>
                <w:rFonts w:cs="B Zar" w:hint="cs"/>
                <w:b/>
                <w:bCs/>
                <w:sz w:val="18"/>
                <w:szCs w:val="18"/>
                <w:rtl/>
              </w:rPr>
              <w:t>26/11/1399</w:t>
            </w:r>
          </w:p>
        </w:tc>
        <w:tc>
          <w:tcPr>
            <w:tcW w:w="1433" w:type="dxa"/>
            <w:vAlign w:val="center"/>
          </w:tcPr>
          <w:p w:rsidR="00ED384E" w:rsidRPr="00FD3BDA" w:rsidRDefault="00846D1C" w:rsidP="00DD50F0">
            <w:pPr>
              <w:ind w:right="142"/>
              <w:jc w:val="center"/>
              <w:rPr>
                <w:rFonts w:cs="B Zar"/>
                <w:b/>
                <w:bCs/>
                <w:sz w:val="18"/>
                <w:szCs w:val="18"/>
                <w:rtl/>
              </w:rPr>
            </w:pPr>
            <w:r>
              <w:rPr>
                <w:rFonts w:cs="B Zar" w:hint="cs"/>
                <w:b/>
                <w:bCs/>
                <w:sz w:val="18"/>
                <w:szCs w:val="18"/>
                <w:rtl/>
              </w:rPr>
              <w:t>27/11/1399</w:t>
            </w:r>
          </w:p>
        </w:tc>
        <w:tc>
          <w:tcPr>
            <w:tcW w:w="1418" w:type="dxa"/>
          </w:tcPr>
          <w:p w:rsidR="002C14BC" w:rsidRDefault="002C14BC" w:rsidP="002C14BC">
            <w:pPr>
              <w:ind w:right="142"/>
              <w:jc w:val="center"/>
              <w:rPr>
                <w:rFonts w:cs="B Zar"/>
                <w:b/>
                <w:bCs/>
                <w:sz w:val="18"/>
                <w:szCs w:val="18"/>
                <w:rtl/>
              </w:rPr>
            </w:pPr>
          </w:p>
          <w:p w:rsidR="00ED384E" w:rsidRDefault="00ED384E" w:rsidP="002C14BC">
            <w:pPr>
              <w:ind w:right="142"/>
              <w:jc w:val="center"/>
              <w:rPr>
                <w:rFonts w:cs="B Zar"/>
                <w:b/>
                <w:bCs/>
                <w:sz w:val="18"/>
                <w:szCs w:val="18"/>
              </w:rPr>
            </w:pPr>
            <w:r>
              <w:rPr>
                <w:rFonts w:cs="B Zar" w:hint="cs"/>
                <w:b/>
                <w:bCs/>
                <w:sz w:val="18"/>
                <w:szCs w:val="18"/>
                <w:rtl/>
              </w:rPr>
              <w:t>رتبه 5 ابنیه</w:t>
            </w:r>
          </w:p>
        </w:tc>
        <w:tc>
          <w:tcPr>
            <w:tcW w:w="1559" w:type="dxa"/>
            <w:vAlign w:val="center"/>
          </w:tcPr>
          <w:p w:rsidR="00ED384E" w:rsidRPr="00FD3BDA" w:rsidRDefault="00ED384E" w:rsidP="00330FFF">
            <w:pPr>
              <w:ind w:right="142"/>
              <w:rPr>
                <w:rFonts w:cs="B Zar"/>
                <w:b/>
                <w:bCs/>
                <w:sz w:val="18"/>
                <w:szCs w:val="18"/>
                <w:rtl/>
              </w:rPr>
            </w:pPr>
            <w:r>
              <w:rPr>
                <w:rFonts w:cs="B Zar" w:hint="cs"/>
                <w:b/>
                <w:bCs/>
                <w:sz w:val="18"/>
                <w:szCs w:val="18"/>
                <w:rtl/>
              </w:rPr>
              <w:t>000/000/</w:t>
            </w:r>
            <w:r w:rsidR="002C14BC">
              <w:rPr>
                <w:rFonts w:cs="B Zar" w:hint="cs"/>
                <w:b/>
                <w:bCs/>
                <w:sz w:val="18"/>
                <w:szCs w:val="18"/>
                <w:rtl/>
              </w:rPr>
              <w:t>2</w:t>
            </w:r>
            <w:r w:rsidR="00330FFF">
              <w:rPr>
                <w:rFonts w:cs="B Zar" w:hint="cs"/>
                <w:b/>
                <w:bCs/>
                <w:sz w:val="18"/>
                <w:szCs w:val="18"/>
                <w:rtl/>
              </w:rPr>
              <w:t>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D5" w:rsidRDefault="00EE43D5" w:rsidP="001263D6">
      <w:r>
        <w:separator/>
      </w:r>
    </w:p>
  </w:endnote>
  <w:endnote w:type="continuationSeparator" w:id="0">
    <w:p w:rsidR="00EE43D5" w:rsidRDefault="00EE43D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D5" w:rsidRDefault="00EE43D5" w:rsidP="001263D6">
      <w:r>
        <w:separator/>
      </w:r>
    </w:p>
  </w:footnote>
  <w:footnote w:type="continuationSeparator" w:id="0">
    <w:p w:rsidR="00EE43D5" w:rsidRDefault="00EE43D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0FFF"/>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CBE"/>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46D1C"/>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07AA"/>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B2E5A"/>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D50F0"/>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E43D5"/>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ED6729-3127-4FA4-98F6-3FB8F2BC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1C"/>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FD1E-8F73-43BF-BD07-5809254F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2021-01-25T09:18:00Z</dcterms:created>
  <dcterms:modified xsi:type="dcterms:W3CDTF">2021-01-25T09:18:00Z</dcterms:modified>
</cp:coreProperties>
</file>