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A1E2B">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EA1E2B" w:rsidRPr="00EA1E2B">
        <w:rPr>
          <w:rFonts w:cs="B Zar"/>
          <w:b/>
          <w:bCs/>
          <w:sz w:val="22"/>
          <w:szCs w:val="22"/>
          <w:rtl/>
        </w:rPr>
        <w:t>اجرا</w:t>
      </w:r>
      <w:r w:rsidR="00EA1E2B" w:rsidRPr="00EA1E2B">
        <w:rPr>
          <w:rFonts w:cs="B Zar" w:hint="cs"/>
          <w:b/>
          <w:bCs/>
          <w:sz w:val="22"/>
          <w:szCs w:val="22"/>
          <w:rtl/>
        </w:rPr>
        <w:t>ی</w:t>
      </w:r>
      <w:r w:rsidR="00EA1E2B" w:rsidRPr="00EA1E2B">
        <w:rPr>
          <w:rFonts w:cs="B Zar"/>
          <w:b/>
          <w:bCs/>
          <w:sz w:val="22"/>
          <w:szCs w:val="22"/>
          <w:rtl/>
        </w:rPr>
        <w:t xml:space="preserve"> آسفالت کوچه ها</w:t>
      </w:r>
      <w:r w:rsidR="00EA1E2B" w:rsidRPr="00EA1E2B">
        <w:rPr>
          <w:rFonts w:cs="B Zar" w:hint="cs"/>
          <w:b/>
          <w:bCs/>
          <w:sz w:val="22"/>
          <w:szCs w:val="22"/>
          <w:rtl/>
        </w:rPr>
        <w:t>ی</w:t>
      </w:r>
      <w:r w:rsidR="00EA1E2B" w:rsidRPr="00EA1E2B">
        <w:rPr>
          <w:rFonts w:cs="B Zar"/>
          <w:b/>
          <w:bCs/>
          <w:sz w:val="22"/>
          <w:szCs w:val="22"/>
          <w:rtl/>
        </w:rPr>
        <w:t xml:space="preserve"> تنگک ها (سکونتگاه ها</w:t>
      </w:r>
      <w:r w:rsidR="00EA1E2B" w:rsidRPr="00EA1E2B">
        <w:rPr>
          <w:rFonts w:cs="B Zar" w:hint="cs"/>
          <w:b/>
          <w:bCs/>
          <w:sz w:val="22"/>
          <w:szCs w:val="22"/>
          <w:rtl/>
        </w:rPr>
        <w:t>ی</w:t>
      </w:r>
      <w:r w:rsidR="00EA1E2B" w:rsidRPr="00EA1E2B">
        <w:rPr>
          <w:rFonts w:cs="B Zar"/>
          <w:b/>
          <w:bCs/>
          <w:sz w:val="22"/>
          <w:szCs w:val="22"/>
          <w:rtl/>
        </w:rPr>
        <w:t xml:space="preserve"> غ</w:t>
      </w:r>
      <w:r w:rsidR="00EA1E2B" w:rsidRPr="00EA1E2B">
        <w:rPr>
          <w:rFonts w:cs="B Zar" w:hint="cs"/>
          <w:b/>
          <w:bCs/>
          <w:sz w:val="22"/>
          <w:szCs w:val="22"/>
          <w:rtl/>
        </w:rPr>
        <w:t>ی</w:t>
      </w:r>
      <w:r w:rsidR="00EA1E2B" w:rsidRPr="00EA1E2B">
        <w:rPr>
          <w:rFonts w:cs="B Zar" w:hint="eastAsia"/>
          <w:b/>
          <w:bCs/>
          <w:sz w:val="22"/>
          <w:szCs w:val="22"/>
          <w:rtl/>
        </w:rPr>
        <w:t>ر</w:t>
      </w:r>
      <w:r w:rsidR="00EA1E2B" w:rsidRPr="00EA1E2B">
        <w:rPr>
          <w:rFonts w:cs="B Zar"/>
          <w:b/>
          <w:bCs/>
          <w:sz w:val="22"/>
          <w:szCs w:val="22"/>
          <w:rtl/>
        </w:rPr>
        <w:t xml:space="preserve"> رسم</w:t>
      </w:r>
      <w:r w:rsidR="00EA1E2B" w:rsidRPr="00EA1E2B">
        <w:rPr>
          <w:rFonts w:cs="B Zar" w:hint="cs"/>
          <w:b/>
          <w:bCs/>
          <w:sz w:val="22"/>
          <w:szCs w:val="22"/>
          <w:rtl/>
        </w:rPr>
        <w:t>ی</w:t>
      </w:r>
      <w:r w:rsidR="00EA1E2B" w:rsidRPr="00EA1E2B">
        <w:rPr>
          <w:rFonts w:cs="B Zar"/>
          <w:b/>
          <w:bCs/>
          <w:sz w:val="22"/>
          <w:szCs w:val="22"/>
          <w:rtl/>
        </w:rPr>
        <w:t>)</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833"/>
        <w:gridCol w:w="1984"/>
        <w:gridCol w:w="1843"/>
        <w:gridCol w:w="851"/>
        <w:gridCol w:w="1275"/>
        <w:gridCol w:w="1276"/>
        <w:gridCol w:w="1276"/>
        <w:gridCol w:w="1602"/>
        <w:gridCol w:w="1748"/>
      </w:tblGrid>
      <w:tr w:rsidR="00961576" w:rsidTr="00FE24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33"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984"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 xml:space="preserve">برآورد اولیه از فهرست بهای پایه 1400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E24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2833" w:type="dxa"/>
          </w:tcPr>
          <w:p w:rsidR="00FE247B" w:rsidRPr="00961576" w:rsidRDefault="00EA1E2B"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EA1E2B">
              <w:rPr>
                <w:rFonts w:cs="B Zar"/>
                <w:b/>
                <w:bCs/>
                <w:sz w:val="22"/>
                <w:szCs w:val="22"/>
                <w:rtl/>
              </w:rPr>
              <w:t>اجرا</w:t>
            </w:r>
            <w:r w:rsidRPr="00EA1E2B">
              <w:rPr>
                <w:rFonts w:cs="B Zar" w:hint="cs"/>
                <w:b/>
                <w:bCs/>
                <w:sz w:val="22"/>
                <w:szCs w:val="22"/>
                <w:rtl/>
              </w:rPr>
              <w:t>ی</w:t>
            </w:r>
            <w:r w:rsidRPr="00EA1E2B">
              <w:rPr>
                <w:rFonts w:cs="B Zar"/>
                <w:b/>
                <w:bCs/>
                <w:sz w:val="22"/>
                <w:szCs w:val="22"/>
                <w:rtl/>
              </w:rPr>
              <w:t xml:space="preserve"> آسفالت کوچه ها</w:t>
            </w:r>
            <w:r w:rsidRPr="00EA1E2B">
              <w:rPr>
                <w:rFonts w:cs="B Zar" w:hint="cs"/>
                <w:b/>
                <w:bCs/>
                <w:sz w:val="22"/>
                <w:szCs w:val="22"/>
                <w:rtl/>
              </w:rPr>
              <w:t>ی</w:t>
            </w:r>
            <w:r w:rsidRPr="00EA1E2B">
              <w:rPr>
                <w:rFonts w:cs="B Zar"/>
                <w:b/>
                <w:bCs/>
                <w:sz w:val="22"/>
                <w:szCs w:val="22"/>
                <w:rtl/>
              </w:rPr>
              <w:t xml:space="preserve"> تنگک ها (سکونتگاه ها</w:t>
            </w:r>
            <w:r w:rsidRPr="00EA1E2B">
              <w:rPr>
                <w:rFonts w:cs="B Zar" w:hint="cs"/>
                <w:b/>
                <w:bCs/>
                <w:sz w:val="22"/>
                <w:szCs w:val="22"/>
                <w:rtl/>
              </w:rPr>
              <w:t>ی</w:t>
            </w:r>
            <w:r w:rsidRPr="00EA1E2B">
              <w:rPr>
                <w:rFonts w:cs="B Zar"/>
                <w:b/>
                <w:bCs/>
                <w:sz w:val="22"/>
                <w:szCs w:val="22"/>
                <w:rtl/>
              </w:rPr>
              <w:t xml:space="preserve"> غ</w:t>
            </w:r>
            <w:r w:rsidRPr="00EA1E2B">
              <w:rPr>
                <w:rFonts w:cs="B Zar" w:hint="cs"/>
                <w:b/>
                <w:bCs/>
                <w:sz w:val="22"/>
                <w:szCs w:val="22"/>
                <w:rtl/>
              </w:rPr>
              <w:t>ی</w:t>
            </w:r>
            <w:r w:rsidRPr="00EA1E2B">
              <w:rPr>
                <w:rFonts w:cs="B Zar" w:hint="eastAsia"/>
                <w:b/>
                <w:bCs/>
                <w:sz w:val="22"/>
                <w:szCs w:val="22"/>
                <w:rtl/>
              </w:rPr>
              <w:t>ر</w:t>
            </w:r>
            <w:r w:rsidRPr="00EA1E2B">
              <w:rPr>
                <w:rFonts w:cs="B Zar"/>
                <w:b/>
                <w:bCs/>
                <w:sz w:val="22"/>
                <w:szCs w:val="22"/>
                <w:rtl/>
              </w:rPr>
              <w:t xml:space="preserve"> رسم</w:t>
            </w:r>
            <w:r w:rsidRPr="00EA1E2B">
              <w:rPr>
                <w:rFonts w:cs="B Zar" w:hint="cs"/>
                <w:b/>
                <w:bCs/>
                <w:sz w:val="22"/>
                <w:szCs w:val="22"/>
                <w:rtl/>
              </w:rPr>
              <w:t>ی</w:t>
            </w:r>
            <w:r w:rsidRPr="00EA1E2B">
              <w:rPr>
                <w:rFonts w:cs="B Zar"/>
                <w:b/>
                <w:bCs/>
                <w:sz w:val="22"/>
                <w:szCs w:val="22"/>
                <w:rtl/>
              </w:rPr>
              <w:t>)</w:t>
            </w:r>
          </w:p>
        </w:tc>
        <w:tc>
          <w:tcPr>
            <w:tcW w:w="1984" w:type="dxa"/>
          </w:tcPr>
          <w:p w:rsidR="00FE247B" w:rsidRDefault="00EA1E2B"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174/336/104/11</w:t>
            </w:r>
          </w:p>
        </w:tc>
        <w:tc>
          <w:tcPr>
            <w:tcW w:w="1843" w:type="dxa"/>
          </w:tcPr>
          <w:p w:rsidR="00FE247B" w:rsidRPr="00A03D7B" w:rsidRDefault="00FE247B" w:rsidP="00EA1E2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sidRPr="00A03D7B">
              <w:rPr>
                <w:rFonts w:cs="B Zar"/>
                <w:b/>
                <w:bCs/>
                <w:sz w:val="18"/>
                <w:szCs w:val="18"/>
                <w:rtl/>
              </w:rPr>
              <w:t>200000570100001</w:t>
            </w:r>
            <w:r w:rsidR="00EA1E2B">
              <w:rPr>
                <w:rFonts w:cs="B Zar" w:hint="cs"/>
                <w:b/>
                <w:bCs/>
                <w:sz w:val="18"/>
                <w:szCs w:val="18"/>
                <w:rtl/>
              </w:rPr>
              <w:t>7</w:t>
            </w:r>
          </w:p>
        </w:tc>
        <w:tc>
          <w:tcPr>
            <w:tcW w:w="851" w:type="dxa"/>
          </w:tcPr>
          <w:p w:rsidR="00FE247B" w:rsidRPr="00FD3BDA" w:rsidRDefault="00EA1E2B"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w:t>
            </w:r>
            <w:r w:rsidR="00FE247B">
              <w:rPr>
                <w:rFonts w:cs="B Zar" w:hint="cs"/>
                <w:b/>
                <w:bCs/>
                <w:sz w:val="18"/>
                <w:szCs w:val="18"/>
                <w:rtl/>
                <w:lang w:bidi="fa-IR"/>
              </w:rPr>
              <w:t xml:space="preserve"> </w:t>
            </w:r>
            <w:r w:rsidR="00FE247B">
              <w:rPr>
                <w:rFonts w:cs="B Zar" w:hint="cs"/>
                <w:b/>
                <w:bCs/>
                <w:sz w:val="18"/>
                <w:szCs w:val="18"/>
                <w:rtl/>
              </w:rPr>
              <w:t xml:space="preserve"> ماه</w:t>
            </w:r>
          </w:p>
        </w:tc>
        <w:tc>
          <w:tcPr>
            <w:tcW w:w="1275" w:type="dxa"/>
          </w:tcPr>
          <w:p w:rsidR="00FE247B" w:rsidRPr="00FD3BDA" w:rsidRDefault="00EA1E2B"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w:t>
            </w:r>
            <w:r w:rsidR="00FE247B">
              <w:rPr>
                <w:rFonts w:cs="B Zar" w:hint="cs"/>
                <w:b/>
                <w:bCs/>
                <w:sz w:val="18"/>
                <w:szCs w:val="18"/>
                <w:rtl/>
              </w:rPr>
              <w:t>/03/1400</w:t>
            </w:r>
          </w:p>
        </w:tc>
        <w:tc>
          <w:tcPr>
            <w:tcW w:w="1276" w:type="dxa"/>
          </w:tcPr>
          <w:p w:rsidR="00FE247B" w:rsidRPr="00FD3BDA" w:rsidRDefault="00EA1E2B" w:rsidP="00EA1E2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05</w:t>
            </w:r>
            <w:r w:rsidR="00FE247B">
              <w:rPr>
                <w:rFonts w:cs="B Zar" w:hint="cs"/>
                <w:b/>
                <w:bCs/>
                <w:sz w:val="18"/>
                <w:szCs w:val="18"/>
                <w:rtl/>
              </w:rPr>
              <w:t>/</w:t>
            </w:r>
            <w:r>
              <w:rPr>
                <w:rFonts w:cs="B Zar" w:hint="cs"/>
                <w:b/>
                <w:bCs/>
                <w:sz w:val="18"/>
                <w:szCs w:val="18"/>
                <w:rtl/>
              </w:rPr>
              <w:t>04</w:t>
            </w:r>
            <w:r w:rsidR="00FE247B">
              <w:rPr>
                <w:rFonts w:cs="B Zar" w:hint="cs"/>
                <w:b/>
                <w:bCs/>
                <w:sz w:val="18"/>
                <w:szCs w:val="18"/>
                <w:rtl/>
              </w:rPr>
              <w:t>/1400</w:t>
            </w:r>
          </w:p>
        </w:tc>
        <w:tc>
          <w:tcPr>
            <w:tcW w:w="1276" w:type="dxa"/>
          </w:tcPr>
          <w:p w:rsidR="00FE247B" w:rsidRPr="00FD3BDA" w:rsidRDefault="00EA1E2B" w:rsidP="00EA1E2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06</w:t>
            </w:r>
            <w:r w:rsidR="00FE247B">
              <w:rPr>
                <w:rFonts w:cs="B Zar" w:hint="cs"/>
                <w:b/>
                <w:bCs/>
                <w:sz w:val="18"/>
                <w:szCs w:val="18"/>
                <w:rtl/>
              </w:rPr>
              <w:t>/</w:t>
            </w:r>
            <w:r>
              <w:rPr>
                <w:rFonts w:cs="B Zar" w:hint="cs"/>
                <w:b/>
                <w:bCs/>
                <w:sz w:val="18"/>
                <w:szCs w:val="18"/>
                <w:rtl/>
              </w:rPr>
              <w:t>04</w:t>
            </w:r>
            <w:r w:rsidR="00FE247B">
              <w:rPr>
                <w:rFonts w:cs="B Zar" w:hint="cs"/>
                <w:b/>
                <w:bCs/>
                <w:sz w:val="18"/>
                <w:szCs w:val="18"/>
                <w:rtl/>
              </w:rPr>
              <w:t>/1400</w:t>
            </w:r>
          </w:p>
        </w:tc>
        <w:tc>
          <w:tcPr>
            <w:tcW w:w="1602" w:type="dxa"/>
          </w:tcPr>
          <w:p w:rsidR="00FE247B" w:rsidRDefault="00FE247B" w:rsidP="00FE24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راه و ترابری </w:t>
            </w:r>
          </w:p>
        </w:tc>
        <w:tc>
          <w:tcPr>
            <w:tcW w:w="1748" w:type="dxa"/>
          </w:tcPr>
          <w:p w:rsidR="00FE247B" w:rsidRPr="00FD3BDA" w:rsidRDefault="00FE247B" w:rsidP="00EA1E2B">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EA1E2B">
              <w:rPr>
                <w:rFonts w:cs="B Zar" w:hint="cs"/>
                <w:b/>
                <w:bCs/>
                <w:sz w:val="18"/>
                <w:szCs w:val="18"/>
                <w:rtl/>
              </w:rPr>
              <w:t>600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EA1E2B">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EA1E2B">
        <w:rPr>
          <w:rFonts w:cs="B Zar" w:hint="cs"/>
          <w:sz w:val="20"/>
          <w:szCs w:val="20"/>
          <w:rtl/>
          <w:lang w:bidi="fa-IR"/>
        </w:rPr>
        <w:t>12/ دوازده</w:t>
      </w:r>
      <w:r w:rsidR="00961576">
        <w:rPr>
          <w:rFonts w:cs="B Zar" w:hint="cs"/>
          <w:sz w:val="20"/>
          <w:szCs w:val="20"/>
          <w:rtl/>
          <w:lang w:bidi="fa-IR"/>
        </w:rPr>
        <w:t xml:space="preserve">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7D2" w:rsidRDefault="00C707D2" w:rsidP="001263D6">
      <w:r>
        <w:separator/>
      </w:r>
    </w:p>
  </w:endnote>
  <w:endnote w:type="continuationSeparator" w:id="0">
    <w:p w:rsidR="00C707D2" w:rsidRDefault="00C707D2"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7D2" w:rsidRDefault="00C707D2" w:rsidP="001263D6">
      <w:r>
        <w:separator/>
      </w:r>
    </w:p>
  </w:footnote>
  <w:footnote w:type="continuationSeparator" w:id="0">
    <w:p w:rsidR="00C707D2" w:rsidRDefault="00C707D2"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C1FC1"/>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C47C8"/>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07D2"/>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1E2B"/>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AB27349-BA3E-4826-B033-6D7AC543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F9D8-BA5E-421A-8541-0354C252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2020-02-25T05:01:00Z</cp:lastPrinted>
  <dcterms:created xsi:type="dcterms:W3CDTF">2021-06-08T03:53:00Z</dcterms:created>
  <dcterms:modified xsi:type="dcterms:W3CDTF">2021-06-08T03:53:00Z</dcterms:modified>
</cp:coreProperties>
</file>