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98089D">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98089D" w:rsidRPr="0098089D">
        <w:rPr>
          <w:rFonts w:cs="B Zar" w:hint="cs"/>
          <w:b/>
          <w:bCs/>
          <w:rtl/>
        </w:rPr>
        <w:t>احداث</w:t>
      </w:r>
      <w:r w:rsidR="0098089D" w:rsidRPr="0098089D">
        <w:rPr>
          <w:rFonts w:cs="B Zar"/>
          <w:b/>
          <w:bCs/>
          <w:lang w:bidi="fa-IR"/>
        </w:rPr>
        <w:t xml:space="preserve"> </w:t>
      </w:r>
      <w:r w:rsidR="0098089D" w:rsidRPr="0098089D">
        <w:rPr>
          <w:rFonts w:cs="B Zar" w:hint="cs"/>
          <w:b/>
          <w:bCs/>
          <w:rtl/>
        </w:rPr>
        <w:t>گذر</w:t>
      </w:r>
      <w:r w:rsidR="0098089D" w:rsidRPr="0098089D">
        <w:rPr>
          <w:rFonts w:cs="B Zar"/>
          <w:b/>
          <w:bCs/>
          <w:lang w:bidi="fa-IR"/>
        </w:rPr>
        <w:t xml:space="preserve"> </w:t>
      </w:r>
      <w:r w:rsidR="0098089D" w:rsidRPr="0098089D">
        <w:rPr>
          <w:rFonts w:cs="B Zar" w:hint="cs"/>
          <w:b/>
          <w:bCs/>
          <w:rtl/>
        </w:rPr>
        <w:t>ادیان</w:t>
      </w:r>
      <w:r w:rsidR="0098089D" w:rsidRPr="0098089D">
        <w:rPr>
          <w:rFonts w:cs="B Zar"/>
          <w:b/>
          <w:bCs/>
          <w:lang w:bidi="fa-IR"/>
        </w:rPr>
        <w:t xml:space="preserve"> </w:t>
      </w:r>
      <w:r w:rsidR="0098089D" w:rsidRPr="0098089D">
        <w:rPr>
          <w:rFonts w:cs="B Zar" w:hint="cs"/>
          <w:b/>
          <w:bCs/>
          <w:rtl/>
        </w:rPr>
        <w:t>(از</w:t>
      </w:r>
      <w:r w:rsidR="0098089D" w:rsidRPr="0098089D">
        <w:rPr>
          <w:rFonts w:cs="B Zar"/>
          <w:b/>
          <w:bCs/>
          <w:lang w:bidi="fa-IR"/>
        </w:rPr>
        <w:t xml:space="preserve"> </w:t>
      </w:r>
      <w:r w:rsidR="0098089D" w:rsidRPr="0098089D">
        <w:rPr>
          <w:rFonts w:cs="B Zar" w:hint="cs"/>
          <w:b/>
          <w:bCs/>
          <w:rtl/>
        </w:rPr>
        <w:t>حسینیه</w:t>
      </w:r>
      <w:r w:rsidR="0098089D" w:rsidRPr="0098089D">
        <w:rPr>
          <w:rFonts w:cs="B Zar"/>
          <w:b/>
          <w:bCs/>
          <w:lang w:bidi="fa-IR"/>
        </w:rPr>
        <w:t xml:space="preserve"> </w:t>
      </w:r>
      <w:r w:rsidR="0098089D" w:rsidRPr="0098089D">
        <w:rPr>
          <w:rFonts w:cs="B Zar" w:hint="cs"/>
          <w:b/>
          <w:bCs/>
          <w:rtl/>
        </w:rPr>
        <w:t>کازرونی</w:t>
      </w:r>
      <w:r w:rsidR="0098089D" w:rsidRPr="0098089D">
        <w:rPr>
          <w:rFonts w:cs="B Zar"/>
          <w:b/>
          <w:bCs/>
          <w:lang w:bidi="fa-IR"/>
        </w:rPr>
        <w:t xml:space="preserve"> </w:t>
      </w:r>
      <w:r w:rsidR="0098089D" w:rsidRPr="0098089D">
        <w:rPr>
          <w:rFonts w:cs="B Zar" w:hint="cs"/>
          <w:b/>
          <w:bCs/>
          <w:rtl/>
        </w:rPr>
        <w:t>ها</w:t>
      </w:r>
      <w:r w:rsidR="0098089D" w:rsidRPr="0098089D">
        <w:rPr>
          <w:rFonts w:cs="B Zar"/>
          <w:b/>
          <w:bCs/>
          <w:lang w:bidi="fa-IR"/>
        </w:rPr>
        <w:t xml:space="preserve"> </w:t>
      </w:r>
      <w:r w:rsidR="0098089D" w:rsidRPr="0098089D">
        <w:rPr>
          <w:rFonts w:cs="B Zar" w:hint="cs"/>
          <w:b/>
          <w:bCs/>
          <w:rtl/>
        </w:rPr>
        <w:t>تا</w:t>
      </w:r>
      <w:r w:rsidR="0098089D" w:rsidRPr="0098089D">
        <w:rPr>
          <w:rFonts w:cs="B Zar"/>
          <w:b/>
          <w:bCs/>
          <w:lang w:bidi="fa-IR"/>
        </w:rPr>
        <w:t xml:space="preserve"> </w:t>
      </w:r>
      <w:r w:rsidR="0098089D" w:rsidRPr="0098089D">
        <w:rPr>
          <w:rFonts w:cs="B Zar" w:hint="cs"/>
          <w:b/>
          <w:bCs/>
          <w:rtl/>
        </w:rPr>
        <w:t>مسجد</w:t>
      </w:r>
      <w:r w:rsidR="0098089D" w:rsidRPr="0098089D">
        <w:rPr>
          <w:rFonts w:cs="B Zar"/>
          <w:b/>
          <w:bCs/>
          <w:lang w:bidi="fa-IR"/>
        </w:rPr>
        <w:t xml:space="preserve"> </w:t>
      </w:r>
      <w:r w:rsidR="0098089D" w:rsidRPr="0098089D">
        <w:rPr>
          <w:rFonts w:cs="B Zar" w:hint="cs"/>
          <w:b/>
          <w:bCs/>
          <w:rtl/>
        </w:rPr>
        <w:t>شیخ</w:t>
      </w:r>
      <w:r w:rsidR="0098089D" w:rsidRPr="0098089D">
        <w:rPr>
          <w:rFonts w:cs="B Zar"/>
          <w:b/>
          <w:bCs/>
          <w:lang w:bidi="fa-IR"/>
        </w:rPr>
        <w:t xml:space="preserve"> </w:t>
      </w:r>
      <w:r w:rsidR="0098089D" w:rsidRPr="0098089D">
        <w:rPr>
          <w:rFonts w:cs="B Zar" w:hint="cs"/>
          <w:b/>
          <w:bCs/>
          <w:rtl/>
        </w:rPr>
        <w:t>سعدون)</w:t>
      </w:r>
      <w:r w:rsidR="0098089D">
        <w:rPr>
          <w:rFonts w:cs="B Zar" w:hint="cs"/>
          <w:b/>
          <w:bCs/>
          <w:rtl/>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Shading-Accent6"/>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136"/>
        <w:gridCol w:w="1800"/>
        <w:gridCol w:w="720"/>
        <w:gridCol w:w="1170"/>
        <w:gridCol w:w="1282"/>
        <w:gridCol w:w="1418"/>
        <w:gridCol w:w="1298"/>
        <w:gridCol w:w="1748"/>
      </w:tblGrid>
      <w:tr w:rsidR="00181DDB" w:rsidRPr="00CB68D0" w:rsidTr="00181DD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709"/>
              <w:jc w:val="center"/>
              <w:rPr>
                <w:rFonts w:cs="B Titr"/>
                <w:color w:val="auto"/>
                <w:sz w:val="20"/>
                <w:szCs w:val="20"/>
                <w:rtl/>
                <w:lang w:bidi="fa-IR"/>
              </w:rPr>
            </w:pPr>
            <w:r w:rsidRPr="00CB68D0">
              <w:rPr>
                <w:rFonts w:cs="B Titr" w:hint="cs"/>
                <w:color w:val="auto"/>
                <w:sz w:val="20"/>
                <w:szCs w:val="20"/>
                <w:rtl/>
                <w:lang w:bidi="fa-IR"/>
              </w:rPr>
              <w:t>موضوع</w:t>
            </w:r>
          </w:p>
        </w:tc>
        <w:tc>
          <w:tcPr>
            <w:tcW w:w="2136" w:type="dxa"/>
            <w:tcBorders>
              <w:top w:val="none" w:sz="0" w:space="0" w:color="auto"/>
              <w:left w:val="none" w:sz="0" w:space="0" w:color="auto"/>
              <w:bottom w:val="none" w:sz="0" w:space="0" w:color="auto"/>
              <w:right w:val="none" w:sz="0" w:space="0" w:color="auto"/>
            </w:tcBorders>
          </w:tcPr>
          <w:p w:rsidR="00181DDB" w:rsidRPr="00CB68D0" w:rsidRDefault="00181DDB" w:rsidP="00CB68D0">
            <w:pPr>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 xml:space="preserve">برآورد اولیه از فهرست بهای پایه 1400  ( ریال ) </w:t>
            </w:r>
          </w:p>
        </w:tc>
        <w:tc>
          <w:tcPr>
            <w:tcW w:w="1800" w:type="dxa"/>
            <w:tcBorders>
              <w:top w:val="none" w:sz="0" w:space="0" w:color="auto"/>
              <w:left w:val="none" w:sz="0" w:space="0" w:color="auto"/>
              <w:bottom w:val="none" w:sz="0" w:space="0" w:color="auto"/>
              <w:right w:val="none" w:sz="0" w:space="0" w:color="auto"/>
            </w:tcBorders>
          </w:tcPr>
          <w:p w:rsidR="00181DDB" w:rsidRPr="00CB68D0" w:rsidRDefault="00181DD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color w:val="auto"/>
                <w:sz w:val="20"/>
                <w:szCs w:val="20"/>
                <w:rtl/>
                <w:lang w:bidi="fa-IR"/>
              </w:rPr>
            </w:pPr>
            <w:r w:rsidRPr="00CB68D0">
              <w:rPr>
                <w:rFonts w:cs="B Titr" w:hint="cs"/>
                <w:color w:val="auto"/>
                <w:sz w:val="20"/>
                <w:szCs w:val="20"/>
                <w:rtl/>
                <w:lang w:bidi="fa-IR"/>
              </w:rPr>
              <w:t>شماره فراخوان</w:t>
            </w:r>
          </w:p>
        </w:tc>
        <w:tc>
          <w:tcPr>
            <w:tcW w:w="72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مدت قرارداد</w:t>
            </w:r>
          </w:p>
        </w:tc>
        <w:tc>
          <w:tcPr>
            <w:tcW w:w="1170" w:type="dxa"/>
            <w:tcBorders>
              <w:top w:val="none" w:sz="0" w:space="0" w:color="auto"/>
              <w:left w:val="none" w:sz="0" w:space="0" w:color="auto"/>
              <w:bottom w:val="none" w:sz="0" w:space="0" w:color="auto"/>
              <w:right w:val="none" w:sz="0" w:space="0" w:color="auto"/>
            </w:tcBorders>
          </w:tcPr>
          <w:p w:rsidR="00181DDB" w:rsidRPr="00CB68D0" w:rsidRDefault="00181DD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خريد اسناد</w:t>
            </w:r>
          </w:p>
        </w:tc>
        <w:tc>
          <w:tcPr>
            <w:tcW w:w="1282" w:type="dxa"/>
            <w:tcBorders>
              <w:top w:val="none" w:sz="0" w:space="0" w:color="auto"/>
              <w:left w:val="none" w:sz="0" w:space="0" w:color="auto"/>
              <w:bottom w:val="none" w:sz="0" w:space="0" w:color="auto"/>
              <w:right w:val="none" w:sz="0" w:space="0" w:color="auto"/>
            </w:tcBorders>
          </w:tcPr>
          <w:p w:rsidR="00181DDB" w:rsidRPr="00CB68D0" w:rsidRDefault="00181DD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آخرين مهلت  تحويل پاكات</w:t>
            </w:r>
          </w:p>
        </w:tc>
        <w:tc>
          <w:tcPr>
            <w:tcW w:w="1418" w:type="dxa"/>
            <w:tcBorders>
              <w:top w:val="none" w:sz="0" w:space="0" w:color="auto"/>
              <w:left w:val="none" w:sz="0" w:space="0" w:color="auto"/>
              <w:bottom w:val="none" w:sz="0" w:space="0" w:color="auto"/>
              <w:right w:val="none" w:sz="0" w:space="0" w:color="auto"/>
            </w:tcBorders>
          </w:tcPr>
          <w:p w:rsidR="00181DDB" w:rsidRPr="00CB68D0" w:rsidRDefault="00181DD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  تاريخ بازگشايي پاكتها</w:t>
            </w:r>
          </w:p>
        </w:tc>
        <w:tc>
          <w:tcPr>
            <w:tcW w:w="129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 xml:space="preserve">حداقل رتبه مورد نیاز </w:t>
            </w:r>
          </w:p>
        </w:tc>
        <w:tc>
          <w:tcPr>
            <w:tcW w:w="1748" w:type="dxa"/>
            <w:tcBorders>
              <w:top w:val="none" w:sz="0" w:space="0" w:color="auto"/>
              <w:left w:val="none" w:sz="0" w:space="0" w:color="auto"/>
              <w:bottom w:val="none" w:sz="0" w:space="0" w:color="auto"/>
              <w:right w:val="none" w:sz="0" w:space="0" w:color="auto"/>
            </w:tcBorders>
          </w:tcPr>
          <w:p w:rsidR="00181DDB" w:rsidRPr="00CB68D0" w:rsidRDefault="00181DD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color w:val="auto"/>
                <w:sz w:val="16"/>
                <w:szCs w:val="16"/>
                <w:rtl/>
                <w:lang w:bidi="fa-IR"/>
              </w:rPr>
            </w:pPr>
            <w:r w:rsidRPr="00CB68D0">
              <w:rPr>
                <w:rFonts w:cs="B Titr" w:hint="cs"/>
                <w:color w:val="auto"/>
                <w:sz w:val="16"/>
                <w:szCs w:val="16"/>
                <w:rtl/>
                <w:lang w:bidi="fa-IR"/>
              </w:rPr>
              <w:t>مبلغ تضمين شركت در مناقصه ( ریال )</w:t>
            </w:r>
          </w:p>
        </w:tc>
      </w:tr>
      <w:tr w:rsidR="00181DDB" w:rsidRPr="00CB68D0" w:rsidTr="00181DDB">
        <w:trPr>
          <w:cnfStyle w:val="000000100000" w:firstRow="0" w:lastRow="0" w:firstColumn="0" w:lastColumn="0" w:oddVBand="0" w:evenVBand="0" w:oddHBand="1"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3116" w:type="dxa"/>
            <w:tcBorders>
              <w:left w:val="none" w:sz="0" w:space="0" w:color="auto"/>
              <w:right w:val="none" w:sz="0" w:space="0" w:color="auto"/>
            </w:tcBorders>
          </w:tcPr>
          <w:p w:rsidR="00181DDB" w:rsidRPr="00CB68D0" w:rsidRDefault="0098089D" w:rsidP="0098089D">
            <w:pPr>
              <w:ind w:right="142"/>
              <w:jc w:val="center"/>
              <w:rPr>
                <w:rFonts w:cs="B Zar"/>
                <w:b w:val="0"/>
                <w:bCs w:val="0"/>
                <w:color w:val="auto"/>
                <w:sz w:val="22"/>
                <w:szCs w:val="22"/>
                <w:rtl/>
              </w:rPr>
            </w:pPr>
            <w:r w:rsidRPr="0098089D">
              <w:rPr>
                <w:rFonts w:cs="B Zar" w:hint="cs"/>
                <w:b w:val="0"/>
                <w:bCs w:val="0"/>
                <w:color w:val="auto"/>
                <w:sz w:val="22"/>
                <w:szCs w:val="22"/>
                <w:rtl/>
              </w:rPr>
              <w:t>احداث</w:t>
            </w:r>
            <w:r w:rsidRPr="0098089D">
              <w:rPr>
                <w:rFonts w:cs="B Zar"/>
                <w:b w:val="0"/>
                <w:bCs w:val="0"/>
                <w:color w:val="auto"/>
                <w:sz w:val="22"/>
                <w:szCs w:val="22"/>
              </w:rPr>
              <w:t xml:space="preserve"> </w:t>
            </w:r>
            <w:r w:rsidRPr="0098089D">
              <w:rPr>
                <w:rFonts w:cs="B Zar" w:hint="cs"/>
                <w:b w:val="0"/>
                <w:bCs w:val="0"/>
                <w:color w:val="auto"/>
                <w:sz w:val="22"/>
                <w:szCs w:val="22"/>
                <w:rtl/>
              </w:rPr>
              <w:t>گذر</w:t>
            </w:r>
            <w:r w:rsidRPr="0098089D">
              <w:rPr>
                <w:rFonts w:cs="B Zar"/>
                <w:b w:val="0"/>
                <w:bCs w:val="0"/>
                <w:color w:val="auto"/>
                <w:sz w:val="22"/>
                <w:szCs w:val="22"/>
              </w:rPr>
              <w:t xml:space="preserve"> </w:t>
            </w:r>
            <w:r w:rsidRPr="0098089D">
              <w:rPr>
                <w:rFonts w:cs="B Zar" w:hint="cs"/>
                <w:b w:val="0"/>
                <w:bCs w:val="0"/>
                <w:color w:val="auto"/>
                <w:sz w:val="22"/>
                <w:szCs w:val="22"/>
                <w:rtl/>
              </w:rPr>
              <w:t>ادیان</w:t>
            </w:r>
            <w:r w:rsidRPr="0098089D">
              <w:rPr>
                <w:rFonts w:cs="B Zar"/>
                <w:b w:val="0"/>
                <w:bCs w:val="0"/>
                <w:color w:val="auto"/>
                <w:sz w:val="22"/>
                <w:szCs w:val="22"/>
              </w:rPr>
              <w:t xml:space="preserve"> </w:t>
            </w:r>
            <w:r>
              <w:rPr>
                <w:rFonts w:cs="B Zar" w:hint="cs"/>
                <w:b w:val="0"/>
                <w:bCs w:val="0"/>
                <w:color w:val="auto"/>
                <w:sz w:val="22"/>
                <w:szCs w:val="22"/>
                <w:rtl/>
              </w:rPr>
              <w:t>(</w:t>
            </w:r>
            <w:r w:rsidRPr="0098089D">
              <w:rPr>
                <w:rFonts w:cs="B Zar" w:hint="cs"/>
                <w:b w:val="0"/>
                <w:bCs w:val="0"/>
                <w:color w:val="auto"/>
                <w:sz w:val="22"/>
                <w:szCs w:val="22"/>
                <w:rtl/>
              </w:rPr>
              <w:t>از</w:t>
            </w:r>
            <w:r w:rsidRPr="0098089D">
              <w:rPr>
                <w:rFonts w:cs="B Zar"/>
                <w:b w:val="0"/>
                <w:bCs w:val="0"/>
                <w:color w:val="auto"/>
                <w:sz w:val="22"/>
                <w:szCs w:val="22"/>
              </w:rPr>
              <w:t xml:space="preserve"> </w:t>
            </w:r>
            <w:r w:rsidRPr="0098089D">
              <w:rPr>
                <w:rFonts w:cs="B Zar" w:hint="cs"/>
                <w:b w:val="0"/>
                <w:bCs w:val="0"/>
                <w:color w:val="auto"/>
                <w:sz w:val="22"/>
                <w:szCs w:val="22"/>
                <w:rtl/>
              </w:rPr>
              <w:t>حسینیه</w:t>
            </w:r>
            <w:r w:rsidRPr="0098089D">
              <w:rPr>
                <w:rFonts w:cs="B Zar"/>
                <w:b w:val="0"/>
                <w:bCs w:val="0"/>
                <w:color w:val="auto"/>
                <w:sz w:val="22"/>
                <w:szCs w:val="22"/>
              </w:rPr>
              <w:t xml:space="preserve"> </w:t>
            </w:r>
            <w:r w:rsidRPr="0098089D">
              <w:rPr>
                <w:rFonts w:cs="B Zar" w:hint="cs"/>
                <w:b w:val="0"/>
                <w:bCs w:val="0"/>
                <w:color w:val="auto"/>
                <w:sz w:val="22"/>
                <w:szCs w:val="22"/>
                <w:rtl/>
              </w:rPr>
              <w:t>کازرونی</w:t>
            </w:r>
            <w:r w:rsidRPr="0098089D">
              <w:rPr>
                <w:rFonts w:cs="B Zar"/>
                <w:b w:val="0"/>
                <w:bCs w:val="0"/>
                <w:color w:val="auto"/>
                <w:sz w:val="22"/>
                <w:szCs w:val="22"/>
              </w:rPr>
              <w:t xml:space="preserve"> </w:t>
            </w:r>
            <w:r w:rsidRPr="0098089D">
              <w:rPr>
                <w:rFonts w:cs="B Zar" w:hint="cs"/>
                <w:b w:val="0"/>
                <w:bCs w:val="0"/>
                <w:color w:val="auto"/>
                <w:sz w:val="22"/>
                <w:szCs w:val="22"/>
                <w:rtl/>
              </w:rPr>
              <w:t>ها</w:t>
            </w:r>
            <w:r w:rsidRPr="0098089D">
              <w:rPr>
                <w:rFonts w:cs="B Zar"/>
                <w:b w:val="0"/>
                <w:bCs w:val="0"/>
                <w:color w:val="auto"/>
                <w:sz w:val="22"/>
                <w:szCs w:val="22"/>
              </w:rPr>
              <w:t xml:space="preserve"> </w:t>
            </w:r>
            <w:r w:rsidRPr="0098089D">
              <w:rPr>
                <w:rFonts w:cs="B Zar" w:hint="cs"/>
                <w:b w:val="0"/>
                <w:bCs w:val="0"/>
                <w:color w:val="auto"/>
                <w:sz w:val="22"/>
                <w:szCs w:val="22"/>
                <w:rtl/>
              </w:rPr>
              <w:t>تا</w:t>
            </w:r>
            <w:r w:rsidRPr="0098089D">
              <w:rPr>
                <w:rFonts w:cs="B Zar"/>
                <w:b w:val="0"/>
                <w:bCs w:val="0"/>
                <w:color w:val="auto"/>
                <w:sz w:val="22"/>
                <w:szCs w:val="22"/>
              </w:rPr>
              <w:t xml:space="preserve"> </w:t>
            </w:r>
            <w:r w:rsidRPr="0098089D">
              <w:rPr>
                <w:rFonts w:cs="B Zar" w:hint="cs"/>
                <w:b w:val="0"/>
                <w:bCs w:val="0"/>
                <w:color w:val="auto"/>
                <w:sz w:val="22"/>
                <w:szCs w:val="22"/>
                <w:rtl/>
              </w:rPr>
              <w:t>مسجد</w:t>
            </w:r>
            <w:r w:rsidRPr="0098089D">
              <w:rPr>
                <w:rFonts w:cs="B Zar"/>
                <w:b w:val="0"/>
                <w:bCs w:val="0"/>
                <w:color w:val="auto"/>
                <w:sz w:val="22"/>
                <w:szCs w:val="22"/>
              </w:rPr>
              <w:t xml:space="preserve"> </w:t>
            </w:r>
            <w:r w:rsidRPr="0098089D">
              <w:rPr>
                <w:rFonts w:cs="B Zar" w:hint="cs"/>
                <w:b w:val="0"/>
                <w:bCs w:val="0"/>
                <w:color w:val="auto"/>
                <w:sz w:val="22"/>
                <w:szCs w:val="22"/>
                <w:rtl/>
              </w:rPr>
              <w:t>شیخ</w:t>
            </w:r>
            <w:r w:rsidRPr="0098089D">
              <w:rPr>
                <w:rFonts w:cs="B Zar"/>
                <w:b w:val="0"/>
                <w:bCs w:val="0"/>
                <w:color w:val="auto"/>
                <w:sz w:val="22"/>
                <w:szCs w:val="22"/>
              </w:rPr>
              <w:t xml:space="preserve"> </w:t>
            </w:r>
            <w:r w:rsidRPr="0098089D">
              <w:rPr>
                <w:rFonts w:cs="B Zar" w:hint="cs"/>
                <w:b w:val="0"/>
                <w:bCs w:val="0"/>
                <w:color w:val="auto"/>
                <w:sz w:val="22"/>
                <w:szCs w:val="22"/>
                <w:rtl/>
              </w:rPr>
              <w:t>سعدون</w:t>
            </w:r>
            <w:r>
              <w:rPr>
                <w:rFonts w:cs="B Zar" w:hint="cs"/>
                <w:b w:val="0"/>
                <w:bCs w:val="0"/>
                <w:color w:val="auto"/>
                <w:sz w:val="22"/>
                <w:szCs w:val="22"/>
                <w:rtl/>
              </w:rPr>
              <w:t>)</w:t>
            </w:r>
          </w:p>
        </w:tc>
        <w:tc>
          <w:tcPr>
            <w:tcW w:w="2136" w:type="dxa"/>
            <w:tcBorders>
              <w:left w:val="none" w:sz="0" w:space="0" w:color="auto"/>
              <w:right w:val="none" w:sz="0" w:space="0" w:color="auto"/>
            </w:tcBorders>
          </w:tcPr>
          <w:p w:rsidR="00181DDB" w:rsidRPr="00CB68D0" w:rsidRDefault="0047152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22"/>
                <w:szCs w:val="22"/>
                <w:rtl/>
              </w:rPr>
            </w:pPr>
            <w:r>
              <w:rPr>
                <w:rFonts w:cs="B Zar" w:hint="cs"/>
                <w:b/>
                <w:bCs/>
                <w:color w:val="auto"/>
                <w:sz w:val="22"/>
                <w:szCs w:val="22"/>
                <w:rtl/>
              </w:rPr>
              <w:t>991/684/018/26</w:t>
            </w:r>
          </w:p>
        </w:tc>
        <w:tc>
          <w:tcPr>
            <w:tcW w:w="1800" w:type="dxa"/>
            <w:tcBorders>
              <w:left w:val="none" w:sz="0" w:space="0" w:color="auto"/>
              <w:right w:val="none" w:sz="0" w:space="0" w:color="auto"/>
            </w:tcBorders>
          </w:tcPr>
          <w:p w:rsidR="00181DDB" w:rsidRPr="00CB68D0" w:rsidRDefault="0047152F" w:rsidP="00181DDB">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Pr>
            </w:pPr>
            <w:r w:rsidRPr="0047152F">
              <w:rPr>
                <w:rFonts w:cs="B Zar"/>
                <w:b/>
                <w:bCs/>
                <w:color w:val="auto"/>
                <w:sz w:val="18"/>
                <w:szCs w:val="18"/>
                <w:rtl/>
                <w:lang w:bidi="fa-IR"/>
              </w:rPr>
              <w:t>2000005701000089</w:t>
            </w:r>
          </w:p>
        </w:tc>
        <w:tc>
          <w:tcPr>
            <w:tcW w:w="720" w:type="dxa"/>
            <w:tcBorders>
              <w:left w:val="none" w:sz="0" w:space="0" w:color="auto"/>
              <w:right w:val="none" w:sz="0" w:space="0" w:color="auto"/>
            </w:tcBorders>
          </w:tcPr>
          <w:p w:rsidR="00181DDB" w:rsidRPr="00CB68D0" w:rsidRDefault="0047152F"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 xml:space="preserve">5 </w:t>
            </w:r>
            <w:r w:rsidR="00181DDB" w:rsidRPr="00CB68D0">
              <w:rPr>
                <w:rFonts w:cs="B Zar" w:hint="cs"/>
                <w:b/>
                <w:bCs/>
                <w:color w:val="auto"/>
                <w:sz w:val="18"/>
                <w:szCs w:val="18"/>
                <w:rtl/>
              </w:rPr>
              <w:t xml:space="preserve">ماه </w:t>
            </w:r>
          </w:p>
        </w:tc>
        <w:tc>
          <w:tcPr>
            <w:tcW w:w="1170" w:type="dxa"/>
            <w:tcBorders>
              <w:left w:val="none" w:sz="0" w:space="0" w:color="auto"/>
              <w:right w:val="none" w:sz="0" w:space="0" w:color="auto"/>
            </w:tcBorders>
          </w:tcPr>
          <w:p w:rsidR="00181DDB" w:rsidRPr="00CB68D0" w:rsidRDefault="0047152F" w:rsidP="0047152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27</w:t>
            </w:r>
            <w:r w:rsidR="00181DDB" w:rsidRPr="00CB68D0">
              <w:rPr>
                <w:rFonts w:cs="B Zar" w:hint="cs"/>
                <w:b/>
                <w:bCs/>
                <w:color w:val="auto"/>
                <w:sz w:val="18"/>
                <w:szCs w:val="18"/>
                <w:rtl/>
              </w:rPr>
              <w:t>/</w:t>
            </w:r>
            <w:r>
              <w:rPr>
                <w:rFonts w:cs="B Zar" w:hint="cs"/>
                <w:b/>
                <w:bCs/>
                <w:color w:val="auto"/>
                <w:sz w:val="18"/>
                <w:szCs w:val="18"/>
                <w:rtl/>
              </w:rPr>
              <w:t>11</w:t>
            </w:r>
            <w:r w:rsidR="00181DDB" w:rsidRPr="00CB68D0">
              <w:rPr>
                <w:rFonts w:cs="B Zar" w:hint="cs"/>
                <w:b/>
                <w:bCs/>
                <w:color w:val="auto"/>
                <w:sz w:val="18"/>
                <w:szCs w:val="18"/>
                <w:rtl/>
              </w:rPr>
              <w:t>/1400</w:t>
            </w:r>
          </w:p>
        </w:tc>
        <w:tc>
          <w:tcPr>
            <w:tcW w:w="1282" w:type="dxa"/>
            <w:tcBorders>
              <w:left w:val="none" w:sz="0" w:space="0" w:color="auto"/>
              <w:right w:val="none" w:sz="0" w:space="0" w:color="auto"/>
            </w:tcBorders>
          </w:tcPr>
          <w:p w:rsidR="00181DDB" w:rsidRPr="00CB68D0" w:rsidRDefault="0047152F" w:rsidP="0047152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08</w:t>
            </w:r>
            <w:r w:rsidR="00181DDB" w:rsidRPr="00CB68D0">
              <w:rPr>
                <w:rFonts w:cs="B Zar" w:hint="cs"/>
                <w:b/>
                <w:bCs/>
                <w:color w:val="auto"/>
                <w:sz w:val="18"/>
                <w:szCs w:val="18"/>
                <w:rtl/>
              </w:rPr>
              <w:t>/</w:t>
            </w:r>
            <w:r>
              <w:rPr>
                <w:rFonts w:cs="B Zar" w:hint="cs"/>
                <w:b/>
                <w:bCs/>
                <w:color w:val="auto"/>
                <w:sz w:val="18"/>
                <w:szCs w:val="18"/>
                <w:rtl/>
              </w:rPr>
              <w:t>12</w:t>
            </w:r>
            <w:r w:rsidR="00181DDB" w:rsidRPr="00CB68D0">
              <w:rPr>
                <w:rFonts w:cs="B Zar" w:hint="cs"/>
                <w:b/>
                <w:bCs/>
                <w:color w:val="auto"/>
                <w:sz w:val="18"/>
                <w:szCs w:val="18"/>
                <w:rtl/>
              </w:rPr>
              <w:t>/1400</w:t>
            </w:r>
          </w:p>
        </w:tc>
        <w:tc>
          <w:tcPr>
            <w:tcW w:w="1418" w:type="dxa"/>
            <w:tcBorders>
              <w:left w:val="none" w:sz="0" w:space="0" w:color="auto"/>
              <w:right w:val="none" w:sz="0" w:space="0" w:color="auto"/>
            </w:tcBorders>
          </w:tcPr>
          <w:p w:rsidR="00181DDB" w:rsidRPr="00CB68D0" w:rsidRDefault="0047152F" w:rsidP="0047152F">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Pr>
                <w:rFonts w:cs="B Zar" w:hint="cs"/>
                <w:b/>
                <w:bCs/>
                <w:color w:val="auto"/>
                <w:sz w:val="18"/>
                <w:szCs w:val="18"/>
                <w:rtl/>
              </w:rPr>
              <w:t>09</w:t>
            </w:r>
            <w:r w:rsidR="00181DDB" w:rsidRPr="00CB68D0">
              <w:rPr>
                <w:rFonts w:cs="B Zar" w:hint="cs"/>
                <w:b/>
                <w:bCs/>
                <w:color w:val="auto"/>
                <w:sz w:val="18"/>
                <w:szCs w:val="18"/>
                <w:rtl/>
              </w:rPr>
              <w:t>/</w:t>
            </w:r>
            <w:r>
              <w:rPr>
                <w:rFonts w:cs="B Zar" w:hint="cs"/>
                <w:b/>
                <w:bCs/>
                <w:color w:val="auto"/>
                <w:sz w:val="18"/>
                <w:szCs w:val="18"/>
                <w:rtl/>
              </w:rPr>
              <w:t>12</w:t>
            </w:r>
            <w:r w:rsidR="00181DDB" w:rsidRPr="00CB68D0">
              <w:rPr>
                <w:rFonts w:cs="B Zar" w:hint="cs"/>
                <w:b/>
                <w:bCs/>
                <w:color w:val="auto"/>
                <w:sz w:val="18"/>
                <w:szCs w:val="18"/>
                <w:rtl/>
              </w:rPr>
              <w:t>/1400</w:t>
            </w:r>
          </w:p>
        </w:tc>
        <w:tc>
          <w:tcPr>
            <w:tcW w:w="1298" w:type="dxa"/>
            <w:tcBorders>
              <w:left w:val="none" w:sz="0" w:space="0" w:color="auto"/>
              <w:right w:val="none" w:sz="0" w:space="0" w:color="auto"/>
            </w:tcBorders>
          </w:tcPr>
          <w:p w:rsidR="00181DDB" w:rsidRPr="00CB68D0" w:rsidRDefault="00181DD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رتبه 5 ابنیه</w:t>
            </w:r>
          </w:p>
        </w:tc>
        <w:tc>
          <w:tcPr>
            <w:tcW w:w="1748" w:type="dxa"/>
            <w:tcBorders>
              <w:left w:val="none" w:sz="0" w:space="0" w:color="auto"/>
              <w:right w:val="none" w:sz="0" w:space="0" w:color="auto"/>
            </w:tcBorders>
          </w:tcPr>
          <w:p w:rsidR="00181DDB" w:rsidRPr="00CB68D0" w:rsidRDefault="00181DDB" w:rsidP="00580EB6">
            <w:pPr>
              <w:ind w:right="142"/>
              <w:cnfStyle w:val="000000100000" w:firstRow="0" w:lastRow="0" w:firstColumn="0" w:lastColumn="0" w:oddVBand="0" w:evenVBand="0" w:oddHBand="1" w:evenHBand="0" w:firstRowFirstColumn="0" w:firstRowLastColumn="0" w:lastRowFirstColumn="0" w:lastRowLastColumn="0"/>
              <w:rPr>
                <w:rFonts w:cs="B Zar"/>
                <w:b/>
                <w:bCs/>
                <w:color w:val="auto"/>
                <w:sz w:val="18"/>
                <w:szCs w:val="18"/>
                <w:rtl/>
              </w:rPr>
            </w:pPr>
            <w:r w:rsidRPr="00CB68D0">
              <w:rPr>
                <w:rFonts w:cs="B Zar" w:hint="cs"/>
                <w:b/>
                <w:bCs/>
                <w:color w:val="auto"/>
                <w:sz w:val="18"/>
                <w:szCs w:val="18"/>
                <w:rtl/>
              </w:rPr>
              <w:t>000/000/</w:t>
            </w:r>
            <w:r w:rsidR="00580EB6">
              <w:rPr>
                <w:rFonts w:cs="B Zar" w:hint="cs"/>
                <w:b/>
                <w:bCs/>
                <w:color w:val="auto"/>
                <w:sz w:val="18"/>
                <w:szCs w:val="18"/>
                <w:rtl/>
              </w:rPr>
              <w:t>5</w:t>
            </w:r>
            <w:r w:rsidR="00780F4E">
              <w:rPr>
                <w:rFonts w:cs="B Zar" w:hint="cs"/>
                <w:b/>
                <w:bCs/>
                <w:color w:val="auto"/>
                <w:sz w:val="18"/>
                <w:szCs w:val="18"/>
                <w:rtl/>
              </w:rPr>
              <w:t>00/1</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bookmarkStart w:id="0" w:name="_GoBack"/>
      <w:bookmarkEnd w:id="0"/>
    </w:p>
    <w:p w:rsidR="00646B76" w:rsidRPr="00BF0DF3" w:rsidRDefault="00646B76" w:rsidP="00780F4E">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780F4E">
        <w:rPr>
          <w:rFonts w:cs="B Zar" w:hint="cs"/>
          <w:sz w:val="20"/>
          <w:szCs w:val="20"/>
          <w:rtl/>
          <w:lang w:bidi="fa-IR"/>
        </w:rPr>
        <w:t xml:space="preserve">10/ ده </w:t>
      </w:r>
      <w:r w:rsidR="00070DB3">
        <w:rPr>
          <w:rFonts w:cs="B Zar" w:hint="cs"/>
          <w:sz w:val="20"/>
          <w:szCs w:val="20"/>
          <w:rtl/>
          <w:lang w:bidi="fa-IR"/>
        </w:rPr>
        <w:t>صبح</w:t>
      </w:r>
      <w:r w:rsidRPr="00BF0DF3">
        <w:rPr>
          <w:rFonts w:cs="B Zar" w:hint="cs"/>
          <w:sz w:val="20"/>
          <w:szCs w:val="20"/>
          <w:rtl/>
          <w:lang w:bidi="fa-IR"/>
        </w:rPr>
        <w:t xml:space="preserve"> مورخ درج شده در جدول گشوده مي شود.</w:t>
      </w:r>
    </w:p>
    <w:p w:rsidR="00E74F77" w:rsidRPr="00BF0DF3" w:rsidRDefault="00E74F77" w:rsidP="00780F4E">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80F4E">
        <w:rPr>
          <w:rFonts w:cs="B Zar" w:hint="cs"/>
          <w:sz w:val="20"/>
          <w:szCs w:val="20"/>
          <w:rtl/>
          <w:lang w:bidi="fa-IR"/>
        </w:rPr>
        <w:t xml:space="preserve">1000181356907 پست بانک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CB68D0">
      <w:headerReference w:type="default" r:id="rId9"/>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A4" w:rsidRDefault="00FE58A4" w:rsidP="001263D6">
      <w:r>
        <w:separator/>
      </w:r>
    </w:p>
  </w:endnote>
  <w:endnote w:type="continuationSeparator" w:id="0">
    <w:p w:rsidR="00FE58A4" w:rsidRDefault="00FE58A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A4" w:rsidRDefault="00FE58A4" w:rsidP="001263D6">
      <w:r>
        <w:separator/>
      </w:r>
    </w:p>
  </w:footnote>
  <w:footnote w:type="continuationSeparator" w:id="0">
    <w:p w:rsidR="00FE58A4" w:rsidRDefault="00FE58A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340F37DF" wp14:editId="46DF3044">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64C33"/>
    <w:rsid w:val="000704FC"/>
    <w:rsid w:val="00070DB3"/>
    <w:rsid w:val="00071130"/>
    <w:rsid w:val="00071767"/>
    <w:rsid w:val="00080925"/>
    <w:rsid w:val="00093B27"/>
    <w:rsid w:val="00096D56"/>
    <w:rsid w:val="000B0443"/>
    <w:rsid w:val="000B19E7"/>
    <w:rsid w:val="000B26A4"/>
    <w:rsid w:val="000B71A0"/>
    <w:rsid w:val="000C0DED"/>
    <w:rsid w:val="000C74F9"/>
    <w:rsid w:val="000D2509"/>
    <w:rsid w:val="000D35AD"/>
    <w:rsid w:val="000D5183"/>
    <w:rsid w:val="000E32AD"/>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1DDB"/>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3EF4"/>
    <w:rsid w:val="004666B1"/>
    <w:rsid w:val="0047152F"/>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0EB6"/>
    <w:rsid w:val="00587961"/>
    <w:rsid w:val="005B3935"/>
    <w:rsid w:val="005B4C3F"/>
    <w:rsid w:val="005B5697"/>
    <w:rsid w:val="005B6801"/>
    <w:rsid w:val="005C0E3D"/>
    <w:rsid w:val="005C6AF6"/>
    <w:rsid w:val="005C78DD"/>
    <w:rsid w:val="005D733B"/>
    <w:rsid w:val="005E6EB1"/>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80F4E"/>
    <w:rsid w:val="00791E2B"/>
    <w:rsid w:val="007957B3"/>
    <w:rsid w:val="007B4234"/>
    <w:rsid w:val="007C7BC3"/>
    <w:rsid w:val="007D2A28"/>
    <w:rsid w:val="007D4C61"/>
    <w:rsid w:val="007E0AEF"/>
    <w:rsid w:val="007E3504"/>
    <w:rsid w:val="007E750C"/>
    <w:rsid w:val="007F0E0B"/>
    <w:rsid w:val="007F2B87"/>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7629"/>
    <w:rsid w:val="0098089D"/>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76ACF"/>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3914"/>
    <w:rsid w:val="00B259D3"/>
    <w:rsid w:val="00B47E2E"/>
    <w:rsid w:val="00B54914"/>
    <w:rsid w:val="00B62491"/>
    <w:rsid w:val="00B825F3"/>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4496"/>
    <w:rsid w:val="00C7501C"/>
    <w:rsid w:val="00C84148"/>
    <w:rsid w:val="00C84C4D"/>
    <w:rsid w:val="00C85556"/>
    <w:rsid w:val="00C8756A"/>
    <w:rsid w:val="00C9399C"/>
    <w:rsid w:val="00C95573"/>
    <w:rsid w:val="00C95614"/>
    <w:rsid w:val="00CB68D0"/>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017B2"/>
    <w:rsid w:val="00F103A2"/>
    <w:rsid w:val="00F1242E"/>
    <w:rsid w:val="00F16A4F"/>
    <w:rsid w:val="00F16E04"/>
    <w:rsid w:val="00F2085B"/>
    <w:rsid w:val="00F20E04"/>
    <w:rsid w:val="00F22D55"/>
    <w:rsid w:val="00F3207F"/>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A4"/>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6">
    <w:name w:val="Light Shading Accent 6"/>
    <w:basedOn w:val="TableNormal"/>
    <w:uiPriority w:val="60"/>
    <w:rsid w:val="00CB68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CCA7-2629-484B-A91E-DD07328B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2022-02-08T05:35:00Z</dcterms:created>
  <dcterms:modified xsi:type="dcterms:W3CDTF">2022-02-08T05:35:00Z</dcterms:modified>
</cp:coreProperties>
</file>