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4D7FD2" w:rsidP="004D7FD2">
      <w:pPr>
        <w:rPr>
          <w:rFonts w:cs="B Titr"/>
          <w:rtl/>
          <w:lang w:bidi="fa-IR"/>
        </w:rPr>
      </w:pPr>
      <w:r>
        <w:rPr>
          <w:rFonts w:cs="B Titr"/>
          <w:lang w:bidi="fa-IR"/>
        </w:rPr>
        <w:t xml:space="preserve">                                                                                                                </w:t>
      </w:r>
      <w:r w:rsidR="00824EE7"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53759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w:t>
      </w:r>
      <w:r w:rsidR="004D7FD2">
        <w:rPr>
          <w:rFonts w:cs="B Zar" w:hint="cs"/>
          <w:rtl/>
          <w:lang w:bidi="fa-IR"/>
        </w:rPr>
        <w:t xml:space="preserve"> </w:t>
      </w:r>
      <w:r w:rsidR="0057144B" w:rsidRPr="0057144B">
        <w:rPr>
          <w:rFonts w:cs="B Zar" w:hint="cs"/>
          <w:b/>
          <w:bCs/>
          <w:rtl/>
        </w:rPr>
        <w:t xml:space="preserve">اجرای </w:t>
      </w:r>
      <w:r w:rsidR="0053759F">
        <w:rPr>
          <w:rFonts w:cs="B Zar" w:hint="cs"/>
          <w:b/>
          <w:bCs/>
          <w:rtl/>
        </w:rPr>
        <w:t xml:space="preserve">پروژه های عمرانی </w:t>
      </w:r>
      <w:r w:rsidR="0057144B">
        <w:rPr>
          <w:rFonts w:cs="B Zar"/>
          <w:b/>
          <w:bCs/>
          <w:sz w:val="28"/>
          <w:szCs w:val="28"/>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لازم است مناقصه گران در صورت عدم عضویت قبلی ،</w:t>
      </w:r>
      <w:r w:rsidR="004D7FD2">
        <w:rPr>
          <w:rFonts w:cs="B Zar" w:hint="cs"/>
          <w:rtl/>
          <w:lang w:bidi="fa-IR"/>
        </w:rPr>
        <w:t xml:space="preserve"> </w:t>
      </w:r>
      <w:r w:rsidR="00815E16">
        <w:rPr>
          <w:rFonts w:cs="B Zar" w:hint="cs"/>
          <w:rtl/>
          <w:lang w:bidi="fa-IR"/>
        </w:rPr>
        <w:t xml:space="preserve">مراحل ثبت نام در سایت مذکور و دریافت گواهی امضای الکترونیکی را جهت شرکت در مناقصه محقق سازند. </w:t>
      </w:r>
    </w:p>
    <w:tbl>
      <w:tblPr>
        <w:tblStyle w:val="LightShading-Accent6"/>
        <w:bidiVisual/>
        <w:tblW w:w="0" w:type="auto"/>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0"/>
        <w:gridCol w:w="2268"/>
        <w:gridCol w:w="1843"/>
        <w:gridCol w:w="851"/>
        <w:gridCol w:w="1275"/>
        <w:gridCol w:w="1276"/>
        <w:gridCol w:w="1188"/>
        <w:gridCol w:w="19"/>
        <w:gridCol w:w="1279"/>
        <w:gridCol w:w="19"/>
        <w:gridCol w:w="1729"/>
        <w:gridCol w:w="19"/>
      </w:tblGrid>
      <w:tr w:rsidR="00181DDB" w:rsidRPr="00CB68D0" w:rsidTr="0053759F">
        <w:trPr>
          <w:gridAfter w:val="1"/>
          <w:cnfStyle w:val="100000000000" w:firstRow="1" w:lastRow="0" w:firstColumn="0" w:lastColumn="0" w:oddVBand="0" w:evenVBand="0" w:oddHBand="0" w:evenHBand="0" w:firstRowFirstColumn="0" w:firstRowLastColumn="0" w:lastRowFirstColumn="0" w:lastRowLastColumn="0"/>
          <w:wAfter w:w="19" w:type="dxa"/>
          <w:trHeight w:val="917"/>
          <w:jc w:val="center"/>
        </w:trPr>
        <w:tc>
          <w:tcPr>
            <w:cnfStyle w:val="001000000000" w:firstRow="0" w:lastRow="0" w:firstColumn="1" w:lastColumn="0" w:oddVBand="0" w:evenVBand="0" w:oddHBand="0" w:evenHBand="0" w:firstRowFirstColumn="0" w:firstRowLastColumn="0" w:lastRowFirstColumn="0" w:lastRowLastColumn="0"/>
            <w:tcW w:w="3460"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57144B">
            <w:pPr>
              <w:ind w:right="709"/>
              <w:jc w:val="center"/>
              <w:rPr>
                <w:rFonts w:cs="B Titr"/>
                <w:color w:val="auto"/>
                <w:sz w:val="20"/>
                <w:szCs w:val="20"/>
                <w:rtl/>
                <w:lang w:bidi="fa-IR"/>
              </w:rPr>
            </w:pPr>
            <w:r w:rsidRPr="00CB68D0">
              <w:rPr>
                <w:rFonts w:cs="B Titr" w:hint="cs"/>
                <w:color w:val="auto"/>
                <w:sz w:val="20"/>
                <w:szCs w:val="20"/>
                <w:rtl/>
                <w:lang w:bidi="fa-IR"/>
              </w:rPr>
              <w:t>موضوع</w:t>
            </w:r>
          </w:p>
        </w:tc>
        <w:tc>
          <w:tcPr>
            <w:tcW w:w="2268"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برآورد اولیه از فهرست بهای پایه 140</w:t>
            </w:r>
            <w:r w:rsidR="004D7FD2">
              <w:rPr>
                <w:rFonts w:cs="B Titr" w:hint="cs"/>
                <w:color w:val="auto"/>
                <w:sz w:val="20"/>
                <w:szCs w:val="20"/>
                <w:rtl/>
                <w:lang w:bidi="fa-IR"/>
              </w:rPr>
              <w:t>1</w:t>
            </w:r>
            <w:r w:rsidRPr="00CB68D0">
              <w:rPr>
                <w:rFonts w:cs="B Titr" w:hint="cs"/>
                <w:color w:val="auto"/>
                <w:sz w:val="20"/>
                <w:szCs w:val="20"/>
                <w:rtl/>
                <w:lang w:bidi="fa-IR"/>
              </w:rPr>
              <w:t xml:space="preserve">  ( ریال )</w:t>
            </w:r>
          </w:p>
        </w:tc>
        <w:tc>
          <w:tcPr>
            <w:tcW w:w="1843"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851"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مدت قرارداد</w:t>
            </w:r>
          </w:p>
        </w:tc>
        <w:tc>
          <w:tcPr>
            <w:tcW w:w="1275"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76"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188"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تاريخ بازگشايي پاكتها</w:t>
            </w:r>
          </w:p>
        </w:tc>
        <w:tc>
          <w:tcPr>
            <w:tcW w:w="1298" w:type="dxa"/>
            <w:gridSpan w:val="2"/>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حداقل رتبه مورد نیاز</w:t>
            </w:r>
          </w:p>
        </w:tc>
        <w:tc>
          <w:tcPr>
            <w:tcW w:w="1748" w:type="dxa"/>
            <w:gridSpan w:val="2"/>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181DDB" w:rsidRPr="00CB68D0" w:rsidTr="0053759F">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460" w:type="dxa"/>
            <w:tcBorders>
              <w:left w:val="none" w:sz="0" w:space="0" w:color="auto"/>
              <w:right w:val="none" w:sz="0" w:space="0" w:color="auto"/>
            </w:tcBorders>
          </w:tcPr>
          <w:p w:rsidR="00181DDB" w:rsidRPr="00CB68D0" w:rsidRDefault="004D7FD2" w:rsidP="0057144B">
            <w:pPr>
              <w:ind w:right="142"/>
              <w:jc w:val="center"/>
              <w:rPr>
                <w:rFonts w:cs="B Zar"/>
                <w:b w:val="0"/>
                <w:bCs w:val="0"/>
                <w:color w:val="auto"/>
                <w:sz w:val="22"/>
                <w:szCs w:val="22"/>
                <w:rtl/>
              </w:rPr>
            </w:pPr>
            <w:r>
              <w:rPr>
                <w:rFonts w:cs="B Zar" w:hint="cs"/>
                <w:color w:val="auto"/>
                <w:sz w:val="22"/>
                <w:szCs w:val="22"/>
                <w:rtl/>
              </w:rPr>
              <w:t xml:space="preserve">اجرای </w:t>
            </w:r>
            <w:r w:rsidR="0057144B">
              <w:rPr>
                <w:rFonts w:cs="B Zar" w:hint="cs"/>
                <w:color w:val="auto"/>
                <w:sz w:val="22"/>
                <w:szCs w:val="22"/>
                <w:rtl/>
              </w:rPr>
              <w:t>کانیو در تعدادی از کوچه های منطقه 2</w:t>
            </w:r>
            <w:r w:rsidR="00181DDB" w:rsidRPr="00181DDB">
              <w:rPr>
                <w:rFonts w:cs="B Zar"/>
                <w:color w:val="auto"/>
                <w:sz w:val="22"/>
                <w:szCs w:val="22"/>
                <w:rtl/>
              </w:rPr>
              <w:t xml:space="preserve">  </w:t>
            </w:r>
          </w:p>
        </w:tc>
        <w:tc>
          <w:tcPr>
            <w:tcW w:w="2268" w:type="dxa"/>
            <w:tcBorders>
              <w:left w:val="none" w:sz="0" w:space="0" w:color="auto"/>
              <w:right w:val="none" w:sz="0" w:space="0" w:color="auto"/>
            </w:tcBorders>
            <w:vAlign w:val="center"/>
          </w:tcPr>
          <w:p w:rsidR="00181DDB" w:rsidRPr="00CB68D0" w:rsidRDefault="0057144B" w:rsidP="0057144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lang w:bidi="fa-IR"/>
              </w:rPr>
              <w:t>131</w:t>
            </w:r>
            <w:r w:rsidR="00181DDB">
              <w:rPr>
                <w:rFonts w:cs="B Zar" w:hint="cs"/>
                <w:b/>
                <w:bCs/>
                <w:color w:val="auto"/>
                <w:sz w:val="22"/>
                <w:szCs w:val="22"/>
                <w:rtl/>
              </w:rPr>
              <w:t>/</w:t>
            </w:r>
            <w:r>
              <w:rPr>
                <w:rFonts w:cs="B Zar" w:hint="cs"/>
                <w:b/>
                <w:bCs/>
                <w:color w:val="auto"/>
                <w:sz w:val="22"/>
                <w:szCs w:val="22"/>
                <w:rtl/>
              </w:rPr>
              <w:t>113</w:t>
            </w:r>
            <w:r w:rsidR="00181DDB">
              <w:rPr>
                <w:rFonts w:cs="B Zar" w:hint="cs"/>
                <w:b/>
                <w:bCs/>
                <w:color w:val="auto"/>
                <w:sz w:val="22"/>
                <w:szCs w:val="22"/>
                <w:rtl/>
              </w:rPr>
              <w:t>/</w:t>
            </w:r>
            <w:r>
              <w:rPr>
                <w:rFonts w:cs="B Zar" w:hint="cs"/>
                <w:b/>
                <w:bCs/>
                <w:color w:val="auto"/>
                <w:sz w:val="22"/>
                <w:szCs w:val="22"/>
                <w:rtl/>
              </w:rPr>
              <w:t>905</w:t>
            </w:r>
            <w:r w:rsidR="00181DDB">
              <w:rPr>
                <w:rFonts w:cs="B Zar" w:hint="cs"/>
                <w:b/>
                <w:bCs/>
                <w:color w:val="auto"/>
                <w:sz w:val="22"/>
                <w:szCs w:val="22"/>
                <w:rtl/>
              </w:rPr>
              <w:t>/</w:t>
            </w:r>
            <w:r>
              <w:rPr>
                <w:rFonts w:cs="B Zar" w:hint="cs"/>
                <w:b/>
                <w:bCs/>
                <w:color w:val="auto"/>
                <w:sz w:val="22"/>
                <w:szCs w:val="22"/>
                <w:rtl/>
              </w:rPr>
              <w:t>24</w:t>
            </w:r>
          </w:p>
        </w:tc>
        <w:tc>
          <w:tcPr>
            <w:tcW w:w="1843" w:type="dxa"/>
            <w:tcBorders>
              <w:left w:val="none" w:sz="0" w:space="0" w:color="auto"/>
              <w:right w:val="none" w:sz="0" w:space="0" w:color="auto"/>
            </w:tcBorders>
            <w:vAlign w:val="center"/>
          </w:tcPr>
          <w:p w:rsidR="00181DDB" w:rsidRPr="00CB68D0" w:rsidRDefault="0018188C" w:rsidP="00A43C28">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A43C28">
              <w:rPr>
                <w:rFonts w:cs="B Zar" w:hint="cs"/>
                <w:b/>
                <w:bCs/>
                <w:color w:val="auto"/>
                <w:sz w:val="18"/>
                <w:szCs w:val="18"/>
                <w:rtl/>
                <w:lang w:bidi="fa-IR"/>
              </w:rPr>
              <w:t>200100570100002</w:t>
            </w:r>
            <w:r w:rsidR="00A43C28" w:rsidRPr="00A43C28">
              <w:rPr>
                <w:rFonts w:cs="B Zar" w:hint="cs"/>
                <w:b/>
                <w:bCs/>
                <w:color w:val="auto"/>
                <w:sz w:val="18"/>
                <w:szCs w:val="18"/>
                <w:rtl/>
                <w:lang w:bidi="fa-IR"/>
              </w:rPr>
              <w:t>8</w:t>
            </w:r>
          </w:p>
        </w:tc>
        <w:tc>
          <w:tcPr>
            <w:tcW w:w="851" w:type="dxa"/>
            <w:tcBorders>
              <w:left w:val="none" w:sz="0" w:space="0" w:color="auto"/>
              <w:right w:val="none" w:sz="0" w:space="0" w:color="auto"/>
            </w:tcBorders>
            <w:vAlign w:val="center"/>
          </w:tcPr>
          <w:p w:rsidR="00181DDB" w:rsidRPr="00CB68D0" w:rsidRDefault="0057144B" w:rsidP="00AE0FF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 xml:space="preserve">3 </w:t>
            </w:r>
            <w:r w:rsidR="00181DDB" w:rsidRPr="00CB68D0">
              <w:rPr>
                <w:rFonts w:cs="B Zar" w:hint="cs"/>
                <w:b/>
                <w:bCs/>
                <w:color w:val="auto"/>
                <w:sz w:val="18"/>
                <w:szCs w:val="18"/>
                <w:rtl/>
              </w:rPr>
              <w:t>ماه</w:t>
            </w:r>
          </w:p>
        </w:tc>
        <w:tc>
          <w:tcPr>
            <w:tcW w:w="1275" w:type="dxa"/>
            <w:tcBorders>
              <w:left w:val="none" w:sz="0" w:space="0" w:color="auto"/>
              <w:right w:val="none" w:sz="0" w:space="0" w:color="auto"/>
            </w:tcBorders>
            <w:vAlign w:val="center"/>
          </w:tcPr>
          <w:p w:rsidR="00181DDB" w:rsidRPr="004D7FD2" w:rsidRDefault="00A43C28" w:rsidP="00A43C28">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sidRPr="00A43C28">
              <w:rPr>
                <w:rFonts w:cs="B Zar" w:hint="cs"/>
                <w:b/>
                <w:bCs/>
                <w:color w:val="auto"/>
                <w:sz w:val="18"/>
                <w:szCs w:val="18"/>
                <w:rtl/>
              </w:rPr>
              <w:t>11</w:t>
            </w:r>
            <w:r w:rsidR="00181DDB" w:rsidRPr="00A43C28">
              <w:rPr>
                <w:rFonts w:cs="B Zar" w:hint="cs"/>
                <w:b/>
                <w:bCs/>
                <w:color w:val="auto"/>
                <w:sz w:val="18"/>
                <w:szCs w:val="18"/>
                <w:rtl/>
              </w:rPr>
              <w:t>/</w:t>
            </w:r>
            <w:r w:rsidR="0018188C" w:rsidRPr="00A43C28">
              <w:rPr>
                <w:rFonts w:cs="B Zar" w:hint="cs"/>
                <w:b/>
                <w:bCs/>
                <w:color w:val="auto"/>
                <w:sz w:val="18"/>
                <w:szCs w:val="18"/>
                <w:rtl/>
              </w:rPr>
              <w:t>0</w:t>
            </w:r>
            <w:r w:rsidRPr="00A43C28">
              <w:rPr>
                <w:rFonts w:cs="B Zar" w:hint="cs"/>
                <w:b/>
                <w:bCs/>
                <w:color w:val="auto"/>
                <w:sz w:val="18"/>
                <w:szCs w:val="18"/>
                <w:rtl/>
              </w:rPr>
              <w:t>5</w:t>
            </w:r>
            <w:r w:rsidR="00181DDB" w:rsidRPr="00A43C28">
              <w:rPr>
                <w:rFonts w:cs="B Zar" w:hint="cs"/>
                <w:b/>
                <w:bCs/>
                <w:color w:val="auto"/>
                <w:sz w:val="18"/>
                <w:szCs w:val="18"/>
                <w:rtl/>
              </w:rPr>
              <w:t>/14</w:t>
            </w:r>
            <w:r w:rsidR="0018188C" w:rsidRPr="00A43C28">
              <w:rPr>
                <w:rFonts w:cs="B Zar" w:hint="cs"/>
                <w:b/>
                <w:bCs/>
                <w:color w:val="auto"/>
                <w:sz w:val="18"/>
                <w:szCs w:val="18"/>
                <w:rtl/>
              </w:rPr>
              <w:t>01</w:t>
            </w:r>
          </w:p>
        </w:tc>
        <w:tc>
          <w:tcPr>
            <w:tcW w:w="1276" w:type="dxa"/>
            <w:tcBorders>
              <w:left w:val="none" w:sz="0" w:space="0" w:color="auto"/>
              <w:right w:val="none" w:sz="0" w:space="0" w:color="auto"/>
            </w:tcBorders>
            <w:vAlign w:val="center"/>
          </w:tcPr>
          <w:p w:rsidR="00181DDB" w:rsidRPr="004D7FD2" w:rsidRDefault="00A43C28" w:rsidP="0018188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sidRPr="00A43C28">
              <w:rPr>
                <w:rFonts w:cs="B Zar" w:hint="cs"/>
                <w:b/>
                <w:bCs/>
                <w:color w:val="auto"/>
                <w:sz w:val="18"/>
                <w:szCs w:val="18"/>
                <w:rtl/>
              </w:rPr>
              <w:t>23</w:t>
            </w:r>
            <w:r w:rsidR="00181DDB" w:rsidRPr="00A43C28">
              <w:rPr>
                <w:rFonts w:cs="B Zar" w:hint="cs"/>
                <w:b/>
                <w:bCs/>
                <w:color w:val="auto"/>
                <w:sz w:val="18"/>
                <w:szCs w:val="18"/>
                <w:rtl/>
              </w:rPr>
              <w:t>/</w:t>
            </w:r>
            <w:r w:rsidR="0018188C" w:rsidRPr="00A43C28">
              <w:rPr>
                <w:rFonts w:cs="B Zar" w:hint="cs"/>
                <w:b/>
                <w:bCs/>
                <w:color w:val="auto"/>
                <w:sz w:val="18"/>
                <w:szCs w:val="18"/>
                <w:rtl/>
              </w:rPr>
              <w:t>05</w:t>
            </w:r>
            <w:r w:rsidR="00181DDB" w:rsidRPr="00A43C28">
              <w:rPr>
                <w:rFonts w:cs="B Zar" w:hint="cs"/>
                <w:b/>
                <w:bCs/>
                <w:color w:val="auto"/>
                <w:sz w:val="18"/>
                <w:szCs w:val="18"/>
                <w:rtl/>
              </w:rPr>
              <w:t>/</w:t>
            </w:r>
            <w:r w:rsidR="0018188C" w:rsidRPr="00A43C28">
              <w:rPr>
                <w:rFonts w:cs="B Zar" w:hint="cs"/>
                <w:b/>
                <w:bCs/>
                <w:color w:val="auto"/>
                <w:sz w:val="18"/>
                <w:szCs w:val="18"/>
                <w:rtl/>
              </w:rPr>
              <w:t>1401</w:t>
            </w:r>
          </w:p>
        </w:tc>
        <w:tc>
          <w:tcPr>
            <w:tcW w:w="1207" w:type="dxa"/>
            <w:gridSpan w:val="2"/>
            <w:tcBorders>
              <w:left w:val="none" w:sz="0" w:space="0" w:color="auto"/>
              <w:right w:val="none" w:sz="0" w:space="0" w:color="auto"/>
            </w:tcBorders>
            <w:vAlign w:val="center"/>
          </w:tcPr>
          <w:p w:rsidR="00181DDB" w:rsidRPr="004D7FD2" w:rsidRDefault="00A43C28" w:rsidP="0018188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sidRPr="00A43C28">
              <w:rPr>
                <w:rFonts w:cs="B Zar" w:hint="cs"/>
                <w:b/>
                <w:bCs/>
                <w:color w:val="auto"/>
                <w:sz w:val="18"/>
                <w:szCs w:val="18"/>
                <w:rtl/>
              </w:rPr>
              <w:t>24</w:t>
            </w:r>
            <w:r w:rsidR="00181DDB" w:rsidRPr="00A43C28">
              <w:rPr>
                <w:rFonts w:cs="B Zar" w:hint="cs"/>
                <w:b/>
                <w:bCs/>
                <w:color w:val="auto"/>
                <w:sz w:val="18"/>
                <w:szCs w:val="18"/>
                <w:rtl/>
              </w:rPr>
              <w:t>/</w:t>
            </w:r>
            <w:r w:rsidR="0018188C" w:rsidRPr="00A43C28">
              <w:rPr>
                <w:rFonts w:cs="B Zar" w:hint="cs"/>
                <w:b/>
                <w:bCs/>
                <w:color w:val="auto"/>
                <w:sz w:val="18"/>
                <w:szCs w:val="18"/>
                <w:rtl/>
              </w:rPr>
              <w:t>05</w:t>
            </w:r>
            <w:r w:rsidR="00181DDB" w:rsidRPr="00A43C28">
              <w:rPr>
                <w:rFonts w:cs="B Zar" w:hint="cs"/>
                <w:b/>
                <w:bCs/>
                <w:color w:val="auto"/>
                <w:sz w:val="18"/>
                <w:szCs w:val="18"/>
                <w:rtl/>
              </w:rPr>
              <w:t>/</w:t>
            </w:r>
            <w:r w:rsidR="0018188C" w:rsidRPr="00A43C28">
              <w:rPr>
                <w:rFonts w:cs="B Zar" w:hint="cs"/>
                <w:b/>
                <w:bCs/>
                <w:color w:val="auto"/>
                <w:sz w:val="18"/>
                <w:szCs w:val="18"/>
                <w:rtl/>
              </w:rPr>
              <w:t>1401</w:t>
            </w:r>
          </w:p>
        </w:tc>
        <w:tc>
          <w:tcPr>
            <w:tcW w:w="1298" w:type="dxa"/>
            <w:gridSpan w:val="2"/>
            <w:tcBorders>
              <w:left w:val="none" w:sz="0" w:space="0" w:color="auto"/>
              <w:right w:val="none" w:sz="0" w:space="0" w:color="auto"/>
            </w:tcBorders>
            <w:vAlign w:val="center"/>
          </w:tcPr>
          <w:p w:rsidR="00181DDB" w:rsidRPr="00CB68D0" w:rsidRDefault="00181DDB" w:rsidP="00AE0FF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p>
        </w:tc>
        <w:tc>
          <w:tcPr>
            <w:tcW w:w="1748" w:type="dxa"/>
            <w:gridSpan w:val="2"/>
            <w:tcBorders>
              <w:left w:val="none" w:sz="0" w:space="0" w:color="auto"/>
              <w:right w:val="none" w:sz="0" w:space="0" w:color="auto"/>
            </w:tcBorders>
            <w:vAlign w:val="center"/>
          </w:tcPr>
          <w:p w:rsidR="00181DDB" w:rsidRPr="00CB68D0" w:rsidRDefault="004D7FD2" w:rsidP="0057144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000/000/</w:t>
            </w:r>
            <w:r w:rsidR="0057144B">
              <w:rPr>
                <w:rFonts w:cs="B Zar" w:hint="cs"/>
                <w:b/>
                <w:bCs/>
                <w:color w:val="auto"/>
                <w:sz w:val="18"/>
                <w:szCs w:val="18"/>
                <w:rtl/>
              </w:rPr>
              <w:t>500</w:t>
            </w:r>
            <w:r>
              <w:rPr>
                <w:rFonts w:cs="B Zar" w:hint="cs"/>
                <w:b/>
                <w:bCs/>
                <w:color w:val="auto"/>
                <w:sz w:val="18"/>
                <w:szCs w:val="18"/>
                <w:rtl/>
              </w:rPr>
              <w:t>/</w:t>
            </w:r>
            <w:r w:rsidR="0057144B">
              <w:rPr>
                <w:rFonts w:cs="B Zar" w:hint="cs"/>
                <w:b/>
                <w:bCs/>
                <w:color w:val="auto"/>
                <w:sz w:val="18"/>
                <w:szCs w:val="18"/>
                <w:rtl/>
              </w:rPr>
              <w:t>1</w:t>
            </w:r>
          </w:p>
        </w:tc>
      </w:tr>
      <w:tr w:rsidR="0053759F" w:rsidRPr="00CB68D0" w:rsidTr="0053759F">
        <w:trPr>
          <w:trHeight w:val="403"/>
          <w:jc w:val="center"/>
        </w:trPr>
        <w:tc>
          <w:tcPr>
            <w:cnfStyle w:val="001000000000" w:firstRow="0" w:lastRow="0" w:firstColumn="1" w:lastColumn="0" w:oddVBand="0" w:evenVBand="0" w:oddHBand="0" w:evenHBand="0" w:firstRowFirstColumn="0" w:firstRowLastColumn="0" w:lastRowFirstColumn="0" w:lastRowLastColumn="0"/>
            <w:tcW w:w="3460" w:type="dxa"/>
          </w:tcPr>
          <w:p w:rsidR="0053759F" w:rsidRPr="0053759F" w:rsidRDefault="0053759F" w:rsidP="0057144B">
            <w:pPr>
              <w:ind w:right="142"/>
              <w:jc w:val="center"/>
              <w:rPr>
                <w:rFonts w:cs="B Zar" w:hint="cs"/>
                <w:color w:val="auto"/>
                <w:sz w:val="22"/>
                <w:szCs w:val="22"/>
                <w:rtl/>
              </w:rPr>
            </w:pPr>
            <w:r w:rsidRPr="0053759F">
              <w:rPr>
                <w:rFonts w:cs="B Zar"/>
                <w:color w:val="auto"/>
                <w:sz w:val="22"/>
                <w:szCs w:val="22"/>
                <w:rtl/>
              </w:rPr>
              <w:t>جداره ساز</w:t>
            </w:r>
            <w:r w:rsidRPr="0053759F">
              <w:rPr>
                <w:rFonts w:cs="B Zar" w:hint="cs"/>
                <w:color w:val="auto"/>
                <w:sz w:val="22"/>
                <w:szCs w:val="22"/>
                <w:rtl/>
              </w:rPr>
              <w:t>ی</w:t>
            </w:r>
            <w:r w:rsidRPr="0053759F">
              <w:rPr>
                <w:rFonts w:cs="B Zar"/>
                <w:color w:val="auto"/>
                <w:sz w:val="22"/>
                <w:szCs w:val="22"/>
                <w:rtl/>
              </w:rPr>
              <w:t xml:space="preserve"> , اجرا</w:t>
            </w:r>
            <w:r w:rsidRPr="0053759F">
              <w:rPr>
                <w:rFonts w:cs="B Zar" w:hint="cs"/>
                <w:color w:val="auto"/>
                <w:sz w:val="22"/>
                <w:szCs w:val="22"/>
                <w:rtl/>
              </w:rPr>
              <w:t>ی</w:t>
            </w:r>
            <w:r w:rsidRPr="0053759F">
              <w:rPr>
                <w:rFonts w:cs="B Zar"/>
                <w:color w:val="auto"/>
                <w:sz w:val="22"/>
                <w:szCs w:val="22"/>
                <w:rtl/>
              </w:rPr>
              <w:t xml:space="preserve"> تعم</w:t>
            </w:r>
            <w:r w:rsidRPr="0053759F">
              <w:rPr>
                <w:rFonts w:cs="B Zar" w:hint="cs"/>
                <w:color w:val="auto"/>
                <w:sz w:val="22"/>
                <w:szCs w:val="22"/>
                <w:rtl/>
              </w:rPr>
              <w:t>ی</w:t>
            </w:r>
            <w:r w:rsidRPr="0053759F">
              <w:rPr>
                <w:rFonts w:cs="B Zar" w:hint="eastAsia"/>
                <w:color w:val="auto"/>
                <w:sz w:val="22"/>
                <w:szCs w:val="22"/>
                <w:rtl/>
              </w:rPr>
              <w:t>رات</w:t>
            </w:r>
            <w:r w:rsidRPr="0053759F">
              <w:rPr>
                <w:rFonts w:cs="B Zar"/>
                <w:color w:val="auto"/>
                <w:sz w:val="22"/>
                <w:szCs w:val="22"/>
                <w:rtl/>
              </w:rPr>
              <w:t xml:space="preserve"> ابن</w:t>
            </w:r>
            <w:r w:rsidRPr="0053759F">
              <w:rPr>
                <w:rFonts w:cs="B Zar" w:hint="cs"/>
                <w:color w:val="auto"/>
                <w:sz w:val="22"/>
                <w:szCs w:val="22"/>
                <w:rtl/>
              </w:rPr>
              <w:t>ی</w:t>
            </w:r>
            <w:r w:rsidRPr="0053759F">
              <w:rPr>
                <w:rFonts w:cs="B Zar" w:hint="eastAsia"/>
                <w:color w:val="auto"/>
                <w:sz w:val="22"/>
                <w:szCs w:val="22"/>
                <w:rtl/>
              </w:rPr>
              <w:t>ه</w:t>
            </w:r>
            <w:r w:rsidRPr="0053759F">
              <w:rPr>
                <w:rFonts w:cs="B Zar"/>
                <w:color w:val="auto"/>
                <w:sz w:val="22"/>
                <w:szCs w:val="22"/>
                <w:rtl/>
              </w:rPr>
              <w:t xml:space="preserve"> و تاس</w:t>
            </w:r>
            <w:r w:rsidRPr="0053759F">
              <w:rPr>
                <w:rFonts w:cs="B Zar" w:hint="cs"/>
                <w:color w:val="auto"/>
                <w:sz w:val="22"/>
                <w:szCs w:val="22"/>
                <w:rtl/>
              </w:rPr>
              <w:t>ی</w:t>
            </w:r>
            <w:r w:rsidRPr="0053759F">
              <w:rPr>
                <w:rFonts w:cs="B Zar" w:hint="eastAsia"/>
                <w:color w:val="auto"/>
                <w:sz w:val="22"/>
                <w:szCs w:val="22"/>
                <w:rtl/>
              </w:rPr>
              <w:t>سات</w:t>
            </w:r>
            <w:r w:rsidRPr="0053759F">
              <w:rPr>
                <w:rFonts w:cs="B Zar"/>
                <w:color w:val="auto"/>
                <w:sz w:val="22"/>
                <w:szCs w:val="22"/>
                <w:rtl/>
              </w:rPr>
              <w:t xml:space="preserve"> دهکده گردشگر</w:t>
            </w:r>
            <w:r w:rsidRPr="0053759F">
              <w:rPr>
                <w:rFonts w:cs="B Zar" w:hint="cs"/>
                <w:color w:val="auto"/>
                <w:sz w:val="22"/>
                <w:szCs w:val="22"/>
                <w:rtl/>
              </w:rPr>
              <w:t>ی</w:t>
            </w:r>
            <w:r w:rsidRPr="0053759F">
              <w:rPr>
                <w:rFonts w:cs="B Zar"/>
                <w:color w:val="auto"/>
                <w:sz w:val="22"/>
                <w:szCs w:val="22"/>
                <w:rtl/>
              </w:rPr>
              <w:t xml:space="preserve"> بوشهر</w:t>
            </w:r>
          </w:p>
        </w:tc>
        <w:tc>
          <w:tcPr>
            <w:tcW w:w="2268" w:type="dxa"/>
            <w:vAlign w:val="center"/>
          </w:tcPr>
          <w:p w:rsidR="0053759F" w:rsidRPr="0053759F" w:rsidRDefault="0053759F" w:rsidP="0053759F">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color w:val="auto"/>
                <w:sz w:val="22"/>
                <w:szCs w:val="22"/>
                <w:rtl/>
              </w:rPr>
            </w:pPr>
            <w:r w:rsidRPr="0053759F">
              <w:rPr>
                <w:rFonts w:cs="B Zar" w:hint="cs"/>
                <w:b/>
                <w:bCs/>
                <w:color w:val="auto"/>
                <w:sz w:val="22"/>
                <w:szCs w:val="22"/>
                <w:rtl/>
              </w:rPr>
              <w:t>157/066/220/18</w:t>
            </w:r>
          </w:p>
        </w:tc>
        <w:tc>
          <w:tcPr>
            <w:tcW w:w="1843" w:type="dxa"/>
            <w:vAlign w:val="center"/>
          </w:tcPr>
          <w:p w:rsidR="0053759F" w:rsidRPr="00CB68D0" w:rsidRDefault="0053759F" w:rsidP="0053759F">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A43C28">
              <w:rPr>
                <w:rFonts w:cs="B Zar" w:hint="cs"/>
                <w:b/>
                <w:bCs/>
                <w:color w:val="auto"/>
                <w:sz w:val="18"/>
                <w:szCs w:val="18"/>
                <w:rtl/>
                <w:lang w:bidi="fa-IR"/>
              </w:rPr>
              <w:t>200100570100002</w:t>
            </w:r>
            <w:r>
              <w:rPr>
                <w:rFonts w:cs="B Zar" w:hint="cs"/>
                <w:b/>
                <w:bCs/>
                <w:color w:val="auto"/>
                <w:sz w:val="18"/>
                <w:szCs w:val="18"/>
                <w:rtl/>
                <w:lang w:bidi="fa-IR"/>
              </w:rPr>
              <w:t>9</w:t>
            </w:r>
          </w:p>
        </w:tc>
        <w:tc>
          <w:tcPr>
            <w:tcW w:w="851" w:type="dxa"/>
            <w:vAlign w:val="center"/>
          </w:tcPr>
          <w:p w:rsidR="0053759F" w:rsidRPr="00CB68D0" w:rsidRDefault="0053759F" w:rsidP="00D71D49">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Pr>
                <w:rFonts w:cs="B Zar" w:hint="cs"/>
                <w:b/>
                <w:bCs/>
                <w:color w:val="auto"/>
                <w:sz w:val="18"/>
                <w:szCs w:val="18"/>
                <w:rtl/>
              </w:rPr>
              <w:t xml:space="preserve">3 </w:t>
            </w:r>
            <w:r w:rsidRPr="00CB68D0">
              <w:rPr>
                <w:rFonts w:cs="B Zar" w:hint="cs"/>
                <w:b/>
                <w:bCs/>
                <w:color w:val="auto"/>
                <w:sz w:val="18"/>
                <w:szCs w:val="18"/>
                <w:rtl/>
              </w:rPr>
              <w:t>ماه</w:t>
            </w:r>
          </w:p>
        </w:tc>
        <w:tc>
          <w:tcPr>
            <w:tcW w:w="1275" w:type="dxa"/>
            <w:vAlign w:val="center"/>
          </w:tcPr>
          <w:p w:rsidR="0053759F" w:rsidRPr="004D7FD2" w:rsidRDefault="0053759F" w:rsidP="0053759F">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FF0000"/>
                <w:sz w:val="18"/>
                <w:szCs w:val="18"/>
                <w:rtl/>
              </w:rPr>
            </w:pPr>
            <w:r w:rsidRPr="00A43C28">
              <w:rPr>
                <w:rFonts w:cs="B Zar" w:hint="cs"/>
                <w:b/>
                <w:bCs/>
                <w:color w:val="auto"/>
                <w:sz w:val="18"/>
                <w:szCs w:val="18"/>
                <w:rtl/>
              </w:rPr>
              <w:t>1</w:t>
            </w:r>
            <w:r>
              <w:rPr>
                <w:rFonts w:cs="B Zar" w:hint="cs"/>
                <w:b/>
                <w:bCs/>
                <w:color w:val="auto"/>
                <w:sz w:val="18"/>
                <w:szCs w:val="18"/>
                <w:rtl/>
              </w:rPr>
              <w:t>2</w:t>
            </w:r>
            <w:r w:rsidRPr="00A43C28">
              <w:rPr>
                <w:rFonts w:cs="B Zar" w:hint="cs"/>
                <w:b/>
                <w:bCs/>
                <w:color w:val="auto"/>
                <w:sz w:val="18"/>
                <w:szCs w:val="18"/>
                <w:rtl/>
              </w:rPr>
              <w:t>/05/1401</w:t>
            </w:r>
          </w:p>
        </w:tc>
        <w:tc>
          <w:tcPr>
            <w:tcW w:w="1276" w:type="dxa"/>
            <w:vAlign w:val="center"/>
          </w:tcPr>
          <w:p w:rsidR="0053759F" w:rsidRPr="004D7FD2" w:rsidRDefault="0053759F" w:rsidP="00D71D49">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FF0000"/>
                <w:sz w:val="18"/>
                <w:szCs w:val="18"/>
                <w:rtl/>
              </w:rPr>
            </w:pPr>
            <w:r w:rsidRPr="00A43C28">
              <w:rPr>
                <w:rFonts w:cs="B Zar" w:hint="cs"/>
                <w:b/>
                <w:bCs/>
                <w:color w:val="auto"/>
                <w:sz w:val="18"/>
                <w:szCs w:val="18"/>
                <w:rtl/>
              </w:rPr>
              <w:t>23/05/1401</w:t>
            </w:r>
          </w:p>
        </w:tc>
        <w:tc>
          <w:tcPr>
            <w:tcW w:w="1207" w:type="dxa"/>
            <w:gridSpan w:val="2"/>
            <w:vAlign w:val="center"/>
          </w:tcPr>
          <w:p w:rsidR="0053759F" w:rsidRPr="004D7FD2" w:rsidRDefault="0053759F" w:rsidP="00D71D49">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FF0000"/>
                <w:sz w:val="18"/>
                <w:szCs w:val="18"/>
                <w:rtl/>
              </w:rPr>
            </w:pPr>
            <w:r w:rsidRPr="00A43C28">
              <w:rPr>
                <w:rFonts w:cs="B Zar" w:hint="cs"/>
                <w:b/>
                <w:bCs/>
                <w:color w:val="auto"/>
                <w:sz w:val="18"/>
                <w:szCs w:val="18"/>
                <w:rtl/>
              </w:rPr>
              <w:t>24/05/1401</w:t>
            </w:r>
          </w:p>
        </w:tc>
        <w:tc>
          <w:tcPr>
            <w:tcW w:w="1298" w:type="dxa"/>
            <w:gridSpan w:val="2"/>
            <w:vAlign w:val="center"/>
          </w:tcPr>
          <w:p w:rsidR="0053759F" w:rsidRPr="00CB68D0" w:rsidRDefault="0053759F" w:rsidP="00D71D49">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r>
              <w:rPr>
                <w:rFonts w:cs="B Zar" w:hint="cs"/>
                <w:b/>
                <w:bCs/>
                <w:color w:val="auto"/>
                <w:sz w:val="18"/>
                <w:szCs w:val="18"/>
                <w:rtl/>
              </w:rPr>
              <w:t xml:space="preserve"> و رتبه 5 تاسیسات برقی </w:t>
            </w:r>
          </w:p>
        </w:tc>
        <w:tc>
          <w:tcPr>
            <w:tcW w:w="1748" w:type="dxa"/>
            <w:gridSpan w:val="2"/>
            <w:vAlign w:val="center"/>
          </w:tcPr>
          <w:p w:rsidR="0053759F" w:rsidRPr="00CB68D0" w:rsidRDefault="0053759F" w:rsidP="0053759F">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Pr>
                <w:rFonts w:cs="B Zar" w:hint="cs"/>
                <w:b/>
                <w:bCs/>
                <w:color w:val="auto"/>
                <w:sz w:val="18"/>
                <w:szCs w:val="18"/>
                <w:rtl/>
              </w:rPr>
              <w:t>000/000/000/1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5000F2">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5000F2">
        <w:rPr>
          <w:rFonts w:cs="B Zar" w:hint="cs"/>
          <w:sz w:val="20"/>
          <w:szCs w:val="20"/>
          <w:rtl/>
          <w:lang w:bidi="fa-IR"/>
        </w:rPr>
        <w:t>9</w:t>
      </w:r>
      <w:r w:rsidR="00780F4E">
        <w:rPr>
          <w:rFonts w:cs="B Zar" w:hint="cs"/>
          <w:sz w:val="20"/>
          <w:szCs w:val="20"/>
          <w:rtl/>
          <w:lang w:bidi="fa-IR"/>
        </w:rPr>
        <w:t xml:space="preserve">/ </w:t>
      </w:r>
      <w:r w:rsidR="005000F2">
        <w:rPr>
          <w:rFonts w:cs="B Zar" w:hint="cs"/>
          <w:sz w:val="20"/>
          <w:szCs w:val="20"/>
          <w:rtl/>
          <w:lang w:bidi="fa-IR"/>
        </w:rPr>
        <w:t>نه</w:t>
      </w:r>
      <w:r w:rsidR="00780F4E">
        <w:rPr>
          <w:rFonts w:cs="B Zar" w:hint="cs"/>
          <w:sz w:val="20"/>
          <w:szCs w:val="20"/>
          <w:rtl/>
          <w:lang w:bidi="fa-IR"/>
        </w:rPr>
        <w:t xml:space="preserve">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rsidR="00E74F77" w:rsidRPr="00BF0DF3" w:rsidRDefault="00E74F77" w:rsidP="00780F4E">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80F4E">
        <w:rPr>
          <w:rFonts w:cs="B Zar" w:hint="cs"/>
          <w:sz w:val="20"/>
          <w:szCs w:val="20"/>
          <w:rtl/>
          <w:lang w:bidi="fa-IR"/>
        </w:rPr>
        <w:t xml:space="preserve">1000181356907 پست بانک </w:t>
      </w:r>
      <w:r w:rsidRPr="00BF0DF3">
        <w:rPr>
          <w:rFonts w:cs="B Zar" w:hint="cs"/>
          <w:sz w:val="20"/>
          <w:szCs w:val="20"/>
          <w:rtl/>
          <w:lang w:bidi="fa-IR"/>
        </w:rPr>
        <w:t xml:space="preserve"> ارائه گردد. </w:t>
      </w:r>
    </w:p>
    <w:p w:rsidR="00646B76" w:rsidRPr="0053759F" w:rsidRDefault="00646B76" w:rsidP="0053759F">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r w:rsidR="0053759F">
        <w:rPr>
          <w:rFonts w:cs="B Zar" w:hint="cs"/>
          <w:sz w:val="20"/>
          <w:szCs w:val="20"/>
          <w:rtl/>
          <w:lang w:bidi="fa-IR"/>
        </w:rPr>
        <w:t xml:space="preserve"> </w:t>
      </w:r>
      <w:bookmarkStart w:id="0" w:name="_GoBack"/>
      <w:bookmarkEnd w:id="0"/>
      <w:r w:rsidRPr="0053759F">
        <w:rPr>
          <w:rFonts w:cs="B Zar" w:hint="cs"/>
          <w:sz w:val="20"/>
          <w:szCs w:val="20"/>
          <w:rtl/>
          <w:lang w:bidi="fa-IR"/>
        </w:rPr>
        <w:t>هزينه درج آگهي در دو نوبت</w:t>
      </w:r>
      <w:r w:rsidR="0053759F" w:rsidRPr="0053759F">
        <w:rPr>
          <w:rFonts w:cs="B Zar" w:hint="cs"/>
          <w:sz w:val="20"/>
          <w:szCs w:val="20"/>
          <w:rtl/>
          <w:lang w:bidi="fa-IR"/>
        </w:rPr>
        <w:t xml:space="preserve"> و هزینه چاپ بنر </w:t>
      </w:r>
      <w:r w:rsidRPr="0053759F">
        <w:rPr>
          <w:rFonts w:cs="B Zar" w:hint="cs"/>
          <w:sz w:val="20"/>
          <w:szCs w:val="20"/>
          <w:rtl/>
          <w:lang w:bidi="fa-IR"/>
        </w:rPr>
        <w:t xml:space="preserve">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CE6E8E" w:rsidRPr="0053759F" w:rsidRDefault="008D2776" w:rsidP="0053759F">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r w:rsidR="0053759F">
        <w:rPr>
          <w:rFonts w:cs="B Zar" w:hint="cs"/>
          <w:sz w:val="20"/>
          <w:szCs w:val="20"/>
          <w:rtl/>
          <w:lang w:bidi="fa-IR"/>
        </w:rPr>
        <w:t xml:space="preserve"> </w:t>
      </w:r>
      <w:r w:rsidR="001E4808" w:rsidRPr="0053759F">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4D7FD2">
      <w:headerReference w:type="default" r:id="rId9"/>
      <w:pgSz w:w="16840" w:h="11907" w:orient="landscape" w:code="9"/>
      <w:pgMar w:top="1305"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60" w:rsidRDefault="00FF0D60" w:rsidP="001263D6">
      <w:r>
        <w:separator/>
      </w:r>
    </w:p>
  </w:endnote>
  <w:endnote w:type="continuationSeparator" w:id="0">
    <w:p w:rsidR="00FF0D60" w:rsidRDefault="00FF0D60"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60" w:rsidRDefault="00FF0D60" w:rsidP="001263D6">
      <w:r>
        <w:separator/>
      </w:r>
    </w:p>
  </w:footnote>
  <w:footnote w:type="continuationSeparator" w:id="0">
    <w:p w:rsidR="00FF0D60" w:rsidRDefault="00FF0D60"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40F37DF" wp14:editId="46DF3044">
          <wp:extent cx="651641" cy="514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188C"/>
    <w:rsid w:val="00181DDB"/>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47BEE"/>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D7FD2"/>
    <w:rsid w:val="004E3650"/>
    <w:rsid w:val="004F0489"/>
    <w:rsid w:val="004F0513"/>
    <w:rsid w:val="005000F2"/>
    <w:rsid w:val="0050063E"/>
    <w:rsid w:val="005116B8"/>
    <w:rsid w:val="00517B56"/>
    <w:rsid w:val="00520A0A"/>
    <w:rsid w:val="00521B34"/>
    <w:rsid w:val="00525BA5"/>
    <w:rsid w:val="00527A94"/>
    <w:rsid w:val="0053759F"/>
    <w:rsid w:val="00540775"/>
    <w:rsid w:val="00544EF3"/>
    <w:rsid w:val="00550545"/>
    <w:rsid w:val="0055159B"/>
    <w:rsid w:val="0055398A"/>
    <w:rsid w:val="0055710F"/>
    <w:rsid w:val="00564D3B"/>
    <w:rsid w:val="00565A12"/>
    <w:rsid w:val="0057144B"/>
    <w:rsid w:val="00587961"/>
    <w:rsid w:val="005B3935"/>
    <w:rsid w:val="005B4C3F"/>
    <w:rsid w:val="005B5697"/>
    <w:rsid w:val="005B6801"/>
    <w:rsid w:val="005C0E3D"/>
    <w:rsid w:val="005C6AF6"/>
    <w:rsid w:val="005C78DD"/>
    <w:rsid w:val="005D733B"/>
    <w:rsid w:val="005E6EB1"/>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80F4E"/>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17BE"/>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83494"/>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3C28"/>
    <w:rsid w:val="00A44816"/>
    <w:rsid w:val="00A4690D"/>
    <w:rsid w:val="00A4744B"/>
    <w:rsid w:val="00A47DA7"/>
    <w:rsid w:val="00A5056E"/>
    <w:rsid w:val="00A525DF"/>
    <w:rsid w:val="00A55C85"/>
    <w:rsid w:val="00A6726A"/>
    <w:rsid w:val="00A7605D"/>
    <w:rsid w:val="00A76ACF"/>
    <w:rsid w:val="00A92097"/>
    <w:rsid w:val="00A9255B"/>
    <w:rsid w:val="00A96FD5"/>
    <w:rsid w:val="00A97FAD"/>
    <w:rsid w:val="00AA012E"/>
    <w:rsid w:val="00AA290F"/>
    <w:rsid w:val="00AA7F7A"/>
    <w:rsid w:val="00AB107A"/>
    <w:rsid w:val="00AC027E"/>
    <w:rsid w:val="00AC4FBD"/>
    <w:rsid w:val="00AD648A"/>
    <w:rsid w:val="00AE0FF5"/>
    <w:rsid w:val="00AE26BE"/>
    <w:rsid w:val="00AE53A5"/>
    <w:rsid w:val="00AE5787"/>
    <w:rsid w:val="00AE5AB2"/>
    <w:rsid w:val="00AF18F7"/>
    <w:rsid w:val="00AF4F54"/>
    <w:rsid w:val="00AF502F"/>
    <w:rsid w:val="00B01150"/>
    <w:rsid w:val="00B0422E"/>
    <w:rsid w:val="00B06564"/>
    <w:rsid w:val="00B11FAB"/>
    <w:rsid w:val="00B12A76"/>
    <w:rsid w:val="00B17010"/>
    <w:rsid w:val="00B20A2E"/>
    <w:rsid w:val="00B23914"/>
    <w:rsid w:val="00B259D3"/>
    <w:rsid w:val="00B47E2E"/>
    <w:rsid w:val="00B54914"/>
    <w:rsid w:val="00B62491"/>
    <w:rsid w:val="00B825F3"/>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017B2"/>
    <w:rsid w:val="00F103A2"/>
    <w:rsid w:val="00F10ED9"/>
    <w:rsid w:val="00F1242E"/>
    <w:rsid w:val="00F16A4F"/>
    <w:rsid w:val="00F16E04"/>
    <w:rsid w:val="00F2085B"/>
    <w:rsid w:val="00F20E04"/>
    <w:rsid w:val="00F22D55"/>
    <w:rsid w:val="00F3207F"/>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E681D"/>
    <w:rsid w:val="00FF0D60"/>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8F64-7129-4525-AD6C-91D18C1F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2021-05-30T04:27:00Z</cp:lastPrinted>
  <dcterms:created xsi:type="dcterms:W3CDTF">2022-07-24T04:50:00Z</dcterms:created>
  <dcterms:modified xsi:type="dcterms:W3CDTF">2022-07-24T04:50:00Z</dcterms:modified>
</cp:coreProperties>
</file>